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BC200" w14:textId="77777777" w:rsidR="00AD168B" w:rsidRPr="005107DF" w:rsidRDefault="00AD168B" w:rsidP="00AD168B">
      <w:pPr>
        <w:pStyle w:val="Heading2"/>
        <w:pBdr>
          <w:top w:val="single" w:sz="4" w:space="1" w:color="auto"/>
          <w:left w:val="single" w:sz="4" w:space="4" w:color="auto"/>
          <w:bottom w:val="single" w:sz="4" w:space="1" w:color="auto"/>
          <w:right w:val="single" w:sz="4" w:space="4" w:color="auto"/>
        </w:pBdr>
        <w:rPr>
          <w:sz w:val="32"/>
          <w:szCs w:val="32"/>
        </w:rPr>
      </w:pPr>
      <w:bookmarkStart w:id="0" w:name="_Toc490062194"/>
      <w:bookmarkStart w:id="1" w:name="_Toc27065093"/>
      <w:bookmarkStart w:id="2" w:name="_Toc49253529"/>
      <w:bookmarkStart w:id="3" w:name="_Toc102576555"/>
      <w:bookmarkStart w:id="4" w:name="_Toc107392138"/>
      <w:r w:rsidRPr="005107DF">
        <w:rPr>
          <w:sz w:val="32"/>
          <w:szCs w:val="32"/>
        </w:rPr>
        <w:t>ANNEX C9bis: Twinning Light - Publication of the Call for Proposals on the Internet</w:t>
      </w:r>
      <w:bookmarkEnd w:id="0"/>
      <w:bookmarkEnd w:id="1"/>
      <w:bookmarkEnd w:id="2"/>
      <w:bookmarkEnd w:id="3"/>
      <w:bookmarkEnd w:id="4"/>
    </w:p>
    <w:p w14:paraId="647E78B4" w14:textId="77777777" w:rsidR="00AD168B" w:rsidRPr="005107DF" w:rsidRDefault="00AD168B" w:rsidP="00AD168B">
      <w:pPr>
        <w:spacing w:after="0" w:line="240" w:lineRule="auto"/>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TWINNING CALL FOR PROPOSALS</w:t>
      </w:r>
    </w:p>
    <w:p w14:paraId="62E97139" w14:textId="77777777" w:rsidR="00AD168B" w:rsidRPr="005107DF" w:rsidRDefault="00AD168B" w:rsidP="00AD168B">
      <w:pPr>
        <w:spacing w:after="0" w:line="240" w:lineRule="auto"/>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issued by the European Commission</w:t>
      </w:r>
    </w:p>
    <w:p w14:paraId="30A97DC3" w14:textId="77777777" w:rsidR="00AD168B" w:rsidRPr="005107DF" w:rsidRDefault="00AD168B" w:rsidP="00AD168B">
      <w:pPr>
        <w:spacing w:after="0" w:line="240" w:lineRule="auto"/>
        <w:jc w:val="center"/>
        <w:rPr>
          <w:rFonts w:ascii="Times New Roman" w:hAnsi="Times New Roman" w:cs="Times New Roman"/>
          <w:b/>
          <w:color w:val="000000"/>
          <w:sz w:val="24"/>
          <w:szCs w:val="24"/>
        </w:rPr>
      </w:pPr>
    </w:p>
    <w:p w14:paraId="714A6473" w14:textId="77777777" w:rsidR="00AD168B" w:rsidRPr="005107DF" w:rsidRDefault="00AD168B" w:rsidP="00AD168B">
      <w:pPr>
        <w:jc w:val="center"/>
        <w:rPr>
          <w:rFonts w:ascii="Times New Roman" w:hAnsi="Times New Roman" w:cs="Times New Roman"/>
          <w:b/>
          <w:color w:val="000000"/>
          <w:sz w:val="24"/>
          <w:szCs w:val="24"/>
        </w:rPr>
      </w:pPr>
      <w:r>
        <w:rPr>
          <w:noProof/>
          <w:lang w:eastAsia="en-GB"/>
        </w:rPr>
        <mc:AlternateContent>
          <mc:Choice Requires="wps">
            <w:drawing>
              <wp:anchor distT="0" distB="0" distL="114300" distR="114300" simplePos="0" relativeHeight="251659264" behindDoc="0" locked="0" layoutInCell="0" allowOverlap="1" wp14:anchorId="505D0A47" wp14:editId="1C602CD2">
                <wp:simplePos x="0" y="0"/>
                <wp:positionH relativeFrom="column">
                  <wp:posOffset>0</wp:posOffset>
                </wp:positionH>
                <wp:positionV relativeFrom="paragraph">
                  <wp:posOffset>99060</wp:posOffset>
                </wp:positionV>
                <wp:extent cx="5943600" cy="635"/>
                <wp:effectExtent l="0" t="19050" r="19050" b="3746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60FF1E56"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46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" o:allowincell="f" strokecolor="#d4d4d4" strokeweight="1.75pt">
                <v:shadow on="t" origin=".5,-.5" offset="0,-1pt"/>
              </v:line>
            </w:pict>
          </mc:Fallback>
        </mc:AlternateContent>
      </w:r>
    </w:p>
    <w:p w14:paraId="35C6D6A7" w14:textId="0B5492F0" w:rsidR="000378E0" w:rsidRPr="000378E0" w:rsidRDefault="00AD168B" w:rsidP="000378E0">
      <w:pPr>
        <w:pStyle w:val="ListParagraph"/>
        <w:numPr>
          <w:ilvl w:val="0"/>
          <w:numId w:val="2"/>
        </w:numPr>
        <w:jc w:val="both"/>
        <w:rPr>
          <w:rFonts w:ascii="Times New Roman" w:hAnsi="Times New Roman"/>
          <w:b/>
          <w:sz w:val="24"/>
        </w:rPr>
      </w:pPr>
      <w:bookmarkStart w:id="5" w:name="_Toc490062195"/>
      <w:bookmarkStart w:id="6" w:name="_Toc513542222"/>
      <w:bookmarkStart w:id="7" w:name="_Toc517271230"/>
      <w:bookmarkStart w:id="8" w:name="_Toc517434489"/>
      <w:bookmarkStart w:id="9" w:name="_Toc27065094"/>
      <w:r w:rsidRPr="000378E0">
        <w:rPr>
          <w:rFonts w:ascii="Times New Roman" w:hAnsi="Times New Roman"/>
          <w:b/>
          <w:sz w:val="24"/>
        </w:rPr>
        <w:t>Publication reference</w:t>
      </w:r>
      <w:bookmarkEnd w:id="5"/>
      <w:bookmarkEnd w:id="6"/>
      <w:bookmarkEnd w:id="7"/>
      <w:bookmarkEnd w:id="8"/>
      <w:bookmarkEnd w:id="9"/>
    </w:p>
    <w:p w14:paraId="7B1AF68F" w14:textId="22D35870" w:rsidR="00CE675C" w:rsidRDefault="00894795" w:rsidP="000378E0">
      <w:pPr>
        <w:pStyle w:val="Heading2"/>
        <w:rPr>
          <w:sz w:val="24"/>
          <w:szCs w:val="24"/>
        </w:rPr>
      </w:pPr>
      <w:bookmarkStart w:id="10" w:name="_Toc490062196"/>
      <w:bookmarkStart w:id="11" w:name="_Toc513542223"/>
      <w:bookmarkStart w:id="12" w:name="_Toc517271231"/>
      <w:bookmarkStart w:id="13" w:name="_Toc517434490"/>
      <w:bookmarkStart w:id="14" w:name="_Toc27065095"/>
      <w:r w:rsidRPr="00CE675C">
        <w:rPr>
          <w:sz w:val="24"/>
          <w:szCs w:val="24"/>
        </w:rPr>
        <w:t>EuropeAid</w:t>
      </w:r>
      <w:r w:rsidR="00CE675C" w:rsidRPr="00CE675C">
        <w:rPr>
          <w:sz w:val="24"/>
          <w:szCs w:val="24"/>
        </w:rPr>
        <w:t>/1</w:t>
      </w:r>
      <w:r w:rsidR="00CE675C">
        <w:rPr>
          <w:sz w:val="24"/>
          <w:szCs w:val="24"/>
        </w:rPr>
        <w:t>85518</w:t>
      </w:r>
      <w:r w:rsidR="00CE675C" w:rsidRPr="00CE675C">
        <w:rPr>
          <w:sz w:val="24"/>
          <w:szCs w:val="24"/>
        </w:rPr>
        <w:t>/DD/ACT/RS</w:t>
      </w:r>
    </w:p>
    <w:p w14:paraId="2BE17D5E" w14:textId="452D6F7D" w:rsidR="00AD168B" w:rsidRPr="00003BFD" w:rsidRDefault="00AD168B" w:rsidP="000378E0">
      <w:pPr>
        <w:pStyle w:val="Heading2"/>
        <w:rPr>
          <w:b/>
          <w:sz w:val="24"/>
        </w:rPr>
      </w:pPr>
      <w:r w:rsidRPr="00003BFD">
        <w:rPr>
          <w:b/>
          <w:sz w:val="24"/>
        </w:rPr>
        <w:t>2.</w:t>
      </w:r>
      <w:r w:rsidRPr="00003BFD">
        <w:rPr>
          <w:b/>
          <w:sz w:val="24"/>
        </w:rPr>
        <w:tab/>
        <w:t>Programme and Financing source</w:t>
      </w:r>
      <w:bookmarkEnd w:id="10"/>
      <w:bookmarkEnd w:id="11"/>
      <w:bookmarkEnd w:id="12"/>
      <w:bookmarkEnd w:id="13"/>
      <w:bookmarkEnd w:id="14"/>
    </w:p>
    <w:p w14:paraId="119AB519" w14:textId="0FB22277" w:rsidR="00DB6CAB" w:rsidRPr="008F52F1" w:rsidRDefault="00AD168B" w:rsidP="00DB6CAB">
      <w:pPr>
        <w:jc w:val="both"/>
        <w:rPr>
          <w:rFonts w:cstheme="minorHAnsi"/>
          <w:b/>
          <w:bCs/>
        </w:rPr>
      </w:pPr>
      <w:r w:rsidRPr="005107DF">
        <w:rPr>
          <w:rFonts w:ascii="Times New Roman" w:hAnsi="Times New Roman" w:cs="Times New Roman"/>
          <w:b/>
          <w:bCs/>
          <w:sz w:val="24"/>
          <w:szCs w:val="24"/>
        </w:rPr>
        <w:t>Project title:</w:t>
      </w:r>
      <w:r w:rsidRPr="005107DF">
        <w:rPr>
          <w:rFonts w:ascii="Times New Roman" w:hAnsi="Times New Roman" w:cs="Times New Roman"/>
          <w:bCs/>
          <w:sz w:val="24"/>
          <w:szCs w:val="24"/>
        </w:rPr>
        <w:t xml:space="preserve"> </w:t>
      </w:r>
      <w:r w:rsidR="00724B20" w:rsidRPr="00724B20">
        <w:rPr>
          <w:rFonts w:ascii="Times New Roman" w:hAnsi="Times New Roman" w:cs="Times New Roman"/>
          <w:bCs/>
          <w:sz w:val="24"/>
          <w:szCs w:val="24"/>
        </w:rPr>
        <w:t>Strengthening Capacities and introducing EU practices for sustainable operation and management of the BIO4 Campus</w:t>
      </w:r>
    </w:p>
    <w:p w14:paraId="04933819" w14:textId="7BDBE8B6" w:rsidR="00AD168B" w:rsidRPr="00200866" w:rsidRDefault="00736D91" w:rsidP="00432636">
      <w:pPr>
        <w:autoSpaceDE w:val="0"/>
        <w:autoSpaceDN w:val="0"/>
        <w:adjustRightInd w:val="0"/>
        <w:spacing w:before="120"/>
        <w:ind w:left="540" w:hanging="540"/>
        <w:jc w:val="both"/>
        <w:rPr>
          <w:rFonts w:ascii="Times New Roman" w:hAnsi="Times New Roman" w:cs="Times New Roman"/>
          <w:bCs/>
          <w:sz w:val="24"/>
          <w:szCs w:val="24"/>
        </w:rPr>
      </w:pPr>
      <w:r w:rsidRPr="00200866">
        <w:rPr>
          <w:rFonts w:ascii="Times New Roman" w:hAnsi="Times New Roman" w:cs="Times New Roman"/>
          <w:b/>
          <w:bCs/>
          <w:sz w:val="24"/>
          <w:szCs w:val="24"/>
        </w:rPr>
        <w:t>Project number</w:t>
      </w:r>
      <w:r w:rsidRPr="00200866">
        <w:rPr>
          <w:rFonts w:ascii="Times New Roman" w:hAnsi="Times New Roman" w:cs="Times New Roman"/>
          <w:bCs/>
          <w:sz w:val="24"/>
          <w:szCs w:val="24"/>
        </w:rPr>
        <w:t>:</w:t>
      </w:r>
      <w:r w:rsidR="0046128F" w:rsidRPr="00200866">
        <w:rPr>
          <w:rFonts w:ascii="Times New Roman" w:hAnsi="Times New Roman" w:cs="Times New Roman"/>
          <w:sz w:val="24"/>
          <w:szCs w:val="24"/>
        </w:rPr>
        <w:t xml:space="preserve"> </w:t>
      </w:r>
      <w:r w:rsidR="002C52F7">
        <w:rPr>
          <w:rFonts w:ascii="Times New Roman" w:hAnsi="Times New Roman" w:cs="Times New Roman"/>
          <w:bCs/>
          <w:sz w:val="24"/>
          <w:szCs w:val="24"/>
        </w:rPr>
        <w:t>SR 22 IPA SO 02 25</w:t>
      </w:r>
      <w:r w:rsidR="00BA28D3" w:rsidRPr="00200866">
        <w:rPr>
          <w:rFonts w:ascii="Times New Roman" w:hAnsi="Times New Roman" w:cs="Times New Roman"/>
          <w:bCs/>
          <w:sz w:val="24"/>
          <w:szCs w:val="24"/>
        </w:rPr>
        <w:t xml:space="preserve"> </w:t>
      </w:r>
      <w:proofErr w:type="spellStart"/>
      <w:r w:rsidR="00BA28D3" w:rsidRPr="00200866">
        <w:rPr>
          <w:rFonts w:ascii="Times New Roman" w:hAnsi="Times New Roman" w:cs="Times New Roman"/>
          <w:bCs/>
          <w:sz w:val="24"/>
          <w:szCs w:val="24"/>
        </w:rPr>
        <w:t>TWL</w:t>
      </w:r>
      <w:proofErr w:type="spellEnd"/>
      <w:r w:rsidR="0002033E" w:rsidRPr="00200866">
        <w:rPr>
          <w:rFonts w:ascii="Times New Roman" w:hAnsi="Times New Roman" w:cs="Times New Roman"/>
        </w:rPr>
        <w:t xml:space="preserve">, </w:t>
      </w:r>
      <w:r w:rsidRPr="00200866">
        <w:rPr>
          <w:rFonts w:ascii="Times New Roman" w:hAnsi="Times New Roman" w:cs="Times New Roman"/>
          <w:bCs/>
          <w:sz w:val="24"/>
          <w:szCs w:val="24"/>
        </w:rPr>
        <w:t>PC-</w:t>
      </w:r>
      <w:r w:rsidR="002C52F7">
        <w:rPr>
          <w:rFonts w:ascii="Times New Roman" w:hAnsi="Times New Roman" w:cs="Times New Roman"/>
          <w:sz w:val="24"/>
          <w:szCs w:val="24"/>
        </w:rPr>
        <w:t>34896</w:t>
      </w:r>
    </w:p>
    <w:p w14:paraId="713B9E84" w14:textId="25917626" w:rsidR="00AD168B" w:rsidRPr="005107DF" w:rsidRDefault="00AD168B" w:rsidP="00432636">
      <w:pPr>
        <w:widowControl w:val="0"/>
        <w:tabs>
          <w:tab w:val="left" w:pos="360"/>
          <w:tab w:val="left" w:pos="720"/>
          <w:tab w:val="left" w:pos="900"/>
        </w:tabs>
        <w:spacing w:before="100" w:after="240"/>
        <w:ind w:right="360"/>
        <w:jc w:val="both"/>
        <w:rPr>
          <w:rFonts w:ascii="Times New Roman" w:hAnsi="Times New Roman" w:cs="Times New Roman"/>
          <w:b/>
          <w:color w:val="000000"/>
          <w:sz w:val="24"/>
          <w:szCs w:val="24"/>
        </w:rPr>
      </w:pPr>
      <w:r w:rsidRPr="005107DF">
        <w:rPr>
          <w:rFonts w:ascii="Times New Roman" w:hAnsi="Times New Roman" w:cs="Times New Roman"/>
          <w:b/>
          <w:bCs/>
          <w:sz w:val="24"/>
          <w:szCs w:val="24"/>
        </w:rPr>
        <w:t>Programme title:</w:t>
      </w:r>
      <w:r w:rsidRPr="005107DF">
        <w:rPr>
          <w:rFonts w:ascii="Times New Roman" w:hAnsi="Times New Roman" w:cs="Times New Roman"/>
          <w:bCs/>
          <w:sz w:val="24"/>
          <w:szCs w:val="24"/>
        </w:rPr>
        <w:t xml:space="preserve"> </w:t>
      </w:r>
      <w:r w:rsidR="002C52F7">
        <w:rPr>
          <w:rFonts w:ascii="Times New Roman" w:hAnsi="Times New Roman" w:cs="Times New Roman"/>
          <w:bCs/>
          <w:sz w:val="24"/>
          <w:szCs w:val="24"/>
        </w:rPr>
        <w:t>Annual Action Plan 2022</w:t>
      </w:r>
      <w:r w:rsidR="00F358AD">
        <w:rPr>
          <w:rFonts w:ascii="Times New Roman" w:hAnsi="Times New Roman" w:cs="Times New Roman"/>
          <w:bCs/>
          <w:sz w:val="24"/>
          <w:szCs w:val="24"/>
        </w:rPr>
        <w:t xml:space="preserve"> for Serbia, </w:t>
      </w:r>
      <w:proofErr w:type="spellStart"/>
      <w:r w:rsidR="00CE675C" w:rsidRPr="00CE675C">
        <w:rPr>
          <w:rFonts w:ascii="Times New Roman" w:hAnsi="Times New Roman" w:cs="Times New Roman"/>
          <w:bCs/>
          <w:sz w:val="24"/>
          <w:szCs w:val="24"/>
        </w:rPr>
        <w:t>IPAIII</w:t>
      </w:r>
      <w:proofErr w:type="spellEnd"/>
      <w:r w:rsidR="00CE675C" w:rsidRPr="00CE675C">
        <w:rPr>
          <w:rFonts w:ascii="Times New Roman" w:hAnsi="Times New Roman" w:cs="Times New Roman"/>
          <w:bCs/>
          <w:sz w:val="24"/>
          <w:szCs w:val="24"/>
        </w:rPr>
        <w:t>/2022/JAD.998125/AAP</w:t>
      </w:r>
      <w:r w:rsidR="00D66E98">
        <w:rPr>
          <w:rFonts w:ascii="Times New Roman" w:hAnsi="Times New Roman" w:cs="Times New Roman"/>
          <w:bCs/>
          <w:sz w:val="24"/>
          <w:szCs w:val="24"/>
        </w:rPr>
        <w:t xml:space="preserve"> </w:t>
      </w:r>
      <w:r w:rsidR="00CE675C" w:rsidRPr="00CE675C">
        <w:rPr>
          <w:rFonts w:ascii="Times New Roman" w:hAnsi="Times New Roman" w:cs="Times New Roman"/>
          <w:bCs/>
          <w:sz w:val="24"/>
          <w:szCs w:val="24"/>
        </w:rPr>
        <w:t>Serbia</w:t>
      </w:r>
      <w:r w:rsidR="00D66E98">
        <w:rPr>
          <w:rFonts w:ascii="Times New Roman" w:hAnsi="Times New Roman" w:cs="Times New Roman"/>
          <w:bCs/>
          <w:sz w:val="24"/>
          <w:szCs w:val="24"/>
        </w:rPr>
        <w:t xml:space="preserve"> </w:t>
      </w:r>
      <w:r w:rsidR="00CE675C" w:rsidRPr="00CE675C">
        <w:rPr>
          <w:rFonts w:ascii="Times New Roman" w:hAnsi="Times New Roman" w:cs="Times New Roman"/>
          <w:bCs/>
          <w:sz w:val="24"/>
          <w:szCs w:val="24"/>
        </w:rPr>
        <w:t>2022</w:t>
      </w:r>
      <w:r w:rsidR="00CE675C">
        <w:rPr>
          <w:rFonts w:ascii="Times New Roman" w:hAnsi="Times New Roman" w:cs="Times New Roman"/>
          <w:bCs/>
          <w:sz w:val="24"/>
          <w:szCs w:val="24"/>
        </w:rPr>
        <w:t xml:space="preserve">, </w:t>
      </w:r>
      <w:r w:rsidR="00F358AD">
        <w:rPr>
          <w:rFonts w:ascii="Times New Roman" w:hAnsi="Times New Roman" w:cs="Times New Roman"/>
          <w:bCs/>
          <w:sz w:val="24"/>
          <w:szCs w:val="24"/>
        </w:rPr>
        <w:t xml:space="preserve">European Integration Facility, </w:t>
      </w:r>
      <w:r w:rsidR="007C6E9B" w:rsidRPr="007C6E9B">
        <w:rPr>
          <w:rFonts w:ascii="Times New Roman" w:hAnsi="Times New Roman" w:cs="Times New Roman"/>
          <w:bCs/>
          <w:sz w:val="24"/>
          <w:szCs w:val="24"/>
        </w:rPr>
        <w:t>U</w:t>
      </w:r>
      <w:r w:rsidR="00F358AD">
        <w:rPr>
          <w:rFonts w:ascii="Times New Roman" w:hAnsi="Times New Roman" w:cs="Times New Roman"/>
          <w:bCs/>
          <w:sz w:val="24"/>
          <w:szCs w:val="24"/>
        </w:rPr>
        <w:t xml:space="preserve">nallocated </w:t>
      </w:r>
      <w:r w:rsidR="007C6E9B" w:rsidRPr="007C6E9B">
        <w:rPr>
          <w:rFonts w:ascii="Times New Roman" w:hAnsi="Times New Roman" w:cs="Times New Roman"/>
          <w:bCs/>
          <w:sz w:val="24"/>
          <w:szCs w:val="24"/>
        </w:rPr>
        <w:t>E</w:t>
      </w:r>
      <w:r w:rsidR="00F358AD">
        <w:rPr>
          <w:rFonts w:ascii="Times New Roman" w:hAnsi="Times New Roman" w:cs="Times New Roman"/>
          <w:bCs/>
          <w:sz w:val="24"/>
          <w:szCs w:val="24"/>
        </w:rPr>
        <w:t>nvelope</w:t>
      </w:r>
      <w:r w:rsidR="007C6E9B" w:rsidRPr="007C6E9B">
        <w:rPr>
          <w:rFonts w:ascii="Times New Roman" w:hAnsi="Times New Roman" w:cs="Times New Roman"/>
          <w:bCs/>
          <w:sz w:val="24"/>
          <w:szCs w:val="24"/>
        </w:rPr>
        <w:t xml:space="preserve"> under Direct management</w:t>
      </w:r>
      <w:r w:rsidR="00F358AD">
        <w:rPr>
          <w:rFonts w:ascii="Times New Roman" w:hAnsi="Times New Roman" w:cs="Times New Roman"/>
          <w:b/>
          <w:snapToGrid w:val="0"/>
          <w:color w:val="000000"/>
          <w:sz w:val="24"/>
          <w:szCs w:val="24"/>
        </w:rPr>
        <w:t>.</w:t>
      </w:r>
    </w:p>
    <w:p w14:paraId="173D1788" w14:textId="77777777" w:rsidR="00AD168B" w:rsidRPr="00003BFD" w:rsidRDefault="00AD168B" w:rsidP="00432636">
      <w:pPr>
        <w:pStyle w:val="BodyText"/>
        <w:rPr>
          <w:rFonts w:ascii="Times New Roman" w:hAnsi="Times New Roman"/>
          <w:b/>
        </w:rPr>
      </w:pPr>
      <w:bookmarkStart w:id="15" w:name="_Toc490062197"/>
      <w:bookmarkStart w:id="16" w:name="_Toc513542224"/>
      <w:bookmarkStart w:id="17" w:name="_Toc517271232"/>
      <w:bookmarkStart w:id="18" w:name="_Toc517434491"/>
      <w:bookmarkStart w:id="19" w:name="_Toc27065096"/>
      <w:r w:rsidRPr="00003BFD">
        <w:rPr>
          <w:rFonts w:ascii="Times New Roman" w:hAnsi="Times New Roman"/>
          <w:b/>
          <w:sz w:val="24"/>
        </w:rPr>
        <w:t>3.</w:t>
      </w:r>
      <w:r w:rsidRPr="00003BFD">
        <w:rPr>
          <w:rFonts w:ascii="Times New Roman" w:hAnsi="Times New Roman"/>
          <w:b/>
          <w:sz w:val="24"/>
        </w:rPr>
        <w:tab/>
        <w:t>Nature of activities, geographical area and project duration</w:t>
      </w:r>
      <w:bookmarkEnd w:id="15"/>
      <w:bookmarkEnd w:id="16"/>
      <w:bookmarkEnd w:id="17"/>
      <w:bookmarkEnd w:id="18"/>
      <w:bookmarkEnd w:id="19"/>
    </w:p>
    <w:p w14:paraId="1DBC6D56" w14:textId="77777777" w:rsidR="00F358AD" w:rsidRDefault="00AD168B" w:rsidP="00432636">
      <w:pPr>
        <w:tabs>
          <w:tab w:val="num" w:pos="720"/>
        </w:tabs>
        <w:ind w:right="164"/>
        <w:jc w:val="both"/>
        <w:rPr>
          <w:rFonts w:ascii="Times New Roman" w:eastAsia="Calibri" w:hAnsi="Times New Roman" w:cs="Times New Roman"/>
          <w:sz w:val="24"/>
          <w:szCs w:val="24"/>
        </w:rPr>
      </w:pPr>
      <w:r w:rsidRPr="005107DF">
        <w:rPr>
          <w:rFonts w:ascii="Times New Roman" w:hAnsi="Times New Roman" w:cs="Times New Roman"/>
          <w:snapToGrid w:val="0"/>
          <w:color w:val="000000"/>
          <w:sz w:val="24"/>
          <w:szCs w:val="24"/>
          <w:lang w:val="en-US"/>
        </w:rPr>
        <w:tab/>
      </w:r>
      <w:r w:rsidRPr="005107DF">
        <w:rPr>
          <w:rFonts w:ascii="Times New Roman" w:hAnsi="Times New Roman" w:cs="Times New Roman"/>
          <w:b/>
          <w:snapToGrid w:val="0"/>
          <w:color w:val="000000"/>
          <w:sz w:val="24"/>
          <w:szCs w:val="24"/>
          <w:lang w:val="en-US"/>
        </w:rPr>
        <w:t>(a)    Short description (5 lines) of planned objectives:</w:t>
      </w:r>
      <w:r w:rsidRPr="005107DF">
        <w:rPr>
          <w:rFonts w:ascii="Times New Roman" w:eastAsia="Calibri" w:hAnsi="Times New Roman" w:cs="Times New Roman"/>
          <w:sz w:val="24"/>
          <w:szCs w:val="24"/>
        </w:rPr>
        <w:t xml:space="preserve"> </w:t>
      </w:r>
    </w:p>
    <w:p w14:paraId="0272D15C" w14:textId="714927C5" w:rsidR="00DB6CAB" w:rsidRDefault="00724B20" w:rsidP="00432636">
      <w:pPr>
        <w:widowControl w:val="0"/>
        <w:tabs>
          <w:tab w:val="left" w:pos="360"/>
          <w:tab w:val="left" w:pos="720"/>
          <w:tab w:val="left" w:pos="900"/>
          <w:tab w:val="left" w:pos="1260"/>
        </w:tabs>
        <w:spacing w:before="100" w:after="100"/>
        <w:ind w:right="360"/>
        <w:jc w:val="both"/>
        <w:rPr>
          <w:rFonts w:ascii="Times New Roman" w:hAnsi="Times New Roman" w:cs="Times New Roman"/>
          <w:bCs/>
          <w:sz w:val="24"/>
          <w:szCs w:val="24"/>
        </w:rPr>
      </w:pPr>
      <w:r>
        <w:rPr>
          <w:rFonts w:ascii="Times New Roman" w:hAnsi="Times New Roman" w:cs="Times New Roman"/>
          <w:bCs/>
          <w:sz w:val="24"/>
          <w:szCs w:val="24"/>
        </w:rPr>
        <w:t>The project aims to</w:t>
      </w:r>
      <w:r w:rsidRPr="00724B20">
        <w:rPr>
          <w:rFonts w:ascii="Times New Roman" w:hAnsi="Times New Roman" w:cs="Times New Roman"/>
          <w:bCs/>
          <w:sz w:val="24"/>
          <w:szCs w:val="24"/>
        </w:rPr>
        <w:t xml:space="preserve"> support establishment of the BIO4 Campus, as a renowned hub for cutting-edge research, innovation and collaboration in the life sciences within the Southeast Europe (SEE) region.</w:t>
      </w:r>
      <w:r>
        <w:rPr>
          <w:rFonts w:ascii="Times New Roman" w:hAnsi="Times New Roman" w:cs="Times New Roman"/>
          <w:bCs/>
          <w:sz w:val="24"/>
          <w:szCs w:val="24"/>
        </w:rPr>
        <w:t xml:space="preserve"> </w:t>
      </w:r>
      <w:r w:rsidR="00BA28D3" w:rsidRPr="00BA28D3">
        <w:rPr>
          <w:rFonts w:ascii="Times New Roman" w:hAnsi="Times New Roman" w:cs="Times New Roman"/>
          <w:bCs/>
          <w:sz w:val="24"/>
          <w:szCs w:val="24"/>
        </w:rPr>
        <w:t xml:space="preserve">The goal is to </w:t>
      </w:r>
      <w:r w:rsidRPr="00724B20">
        <w:rPr>
          <w:rFonts w:ascii="Times New Roman" w:hAnsi="Times New Roman" w:cs="Times New Roman"/>
          <w:bCs/>
          <w:sz w:val="24"/>
          <w:szCs w:val="24"/>
        </w:rPr>
        <w:t>strengthen capacities to operate and manage the BIO4 Campus and increase international visibility.</w:t>
      </w:r>
    </w:p>
    <w:p w14:paraId="163F2F48" w14:textId="77777777" w:rsidR="00BA28D3" w:rsidRDefault="00BA28D3" w:rsidP="00432636">
      <w:pPr>
        <w:widowControl w:val="0"/>
        <w:tabs>
          <w:tab w:val="left" w:pos="360"/>
          <w:tab w:val="left" w:pos="720"/>
          <w:tab w:val="left" w:pos="900"/>
          <w:tab w:val="left" w:pos="1260"/>
        </w:tabs>
        <w:spacing w:before="100" w:after="100"/>
        <w:ind w:right="360"/>
        <w:jc w:val="both"/>
        <w:rPr>
          <w:rFonts w:ascii="Times New Roman" w:hAnsi="Times New Roman" w:cs="Times New Roman"/>
          <w:b/>
          <w:snapToGrid w:val="0"/>
          <w:color w:val="000000"/>
          <w:sz w:val="24"/>
          <w:szCs w:val="24"/>
          <w:lang w:val="en-US"/>
        </w:rPr>
      </w:pPr>
    </w:p>
    <w:p w14:paraId="7412F9A8" w14:textId="16F9A670" w:rsidR="00F358AD" w:rsidRDefault="00AD168B" w:rsidP="00432636">
      <w:pPr>
        <w:widowControl w:val="0"/>
        <w:tabs>
          <w:tab w:val="left" w:pos="360"/>
          <w:tab w:val="left" w:pos="720"/>
          <w:tab w:val="left" w:pos="900"/>
          <w:tab w:val="left" w:pos="1260"/>
        </w:tabs>
        <w:spacing w:before="100" w:after="100"/>
        <w:ind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t>(b)</w:t>
      </w:r>
      <w:r w:rsidRPr="005107DF">
        <w:rPr>
          <w:rFonts w:ascii="Times New Roman" w:hAnsi="Times New Roman" w:cs="Times New Roman"/>
          <w:b/>
          <w:snapToGrid w:val="0"/>
          <w:color w:val="000000"/>
          <w:sz w:val="24"/>
          <w:szCs w:val="24"/>
          <w:lang w:val="en-US"/>
        </w:rPr>
        <w:tab/>
        <w:t xml:space="preserve">Geographical area: </w:t>
      </w:r>
      <w:r w:rsidR="00732003" w:rsidRPr="00432636">
        <w:rPr>
          <w:rFonts w:ascii="Times New Roman" w:hAnsi="Times New Roman" w:cs="Times New Roman"/>
          <w:snapToGrid w:val="0"/>
          <w:color w:val="000000"/>
          <w:sz w:val="24"/>
          <w:szCs w:val="24"/>
          <w:lang w:val="en-US"/>
        </w:rPr>
        <w:t>Serbia</w:t>
      </w:r>
      <w:r w:rsidR="00F358AD">
        <w:rPr>
          <w:rFonts w:ascii="Times New Roman" w:hAnsi="Times New Roman" w:cs="Times New Roman"/>
          <w:snapToGrid w:val="0"/>
          <w:color w:val="000000"/>
          <w:sz w:val="24"/>
          <w:szCs w:val="24"/>
          <w:lang w:val="en-US"/>
        </w:rPr>
        <w:t>.</w:t>
      </w:r>
      <w:r w:rsidR="00732003">
        <w:rPr>
          <w:rFonts w:ascii="Times New Roman" w:hAnsi="Times New Roman" w:cs="Times New Roman"/>
          <w:b/>
          <w:snapToGrid w:val="0"/>
          <w:color w:val="000000"/>
          <w:sz w:val="24"/>
          <w:szCs w:val="24"/>
          <w:lang w:val="en-US"/>
        </w:rPr>
        <w:t xml:space="preserve"> </w:t>
      </w: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r>
    </w:p>
    <w:p w14:paraId="17009E6B" w14:textId="78CA53C4" w:rsidR="00AD168B" w:rsidRPr="005107DF" w:rsidRDefault="00F358AD" w:rsidP="00432636">
      <w:pPr>
        <w:widowControl w:val="0"/>
        <w:tabs>
          <w:tab w:val="left" w:pos="360"/>
          <w:tab w:val="left" w:pos="720"/>
          <w:tab w:val="left" w:pos="900"/>
          <w:tab w:val="left" w:pos="1260"/>
        </w:tabs>
        <w:spacing w:before="100" w:after="100"/>
        <w:ind w:right="360"/>
        <w:jc w:val="both"/>
        <w:rPr>
          <w:rFonts w:ascii="Times New Roman" w:hAnsi="Times New Roman" w:cs="Times New Roman"/>
          <w:b/>
          <w:snapToGrid w:val="0"/>
          <w:color w:val="000000"/>
          <w:sz w:val="24"/>
          <w:szCs w:val="24"/>
          <w:lang w:val="en-US"/>
        </w:rPr>
      </w:pPr>
      <w:r>
        <w:rPr>
          <w:rFonts w:ascii="Times New Roman" w:hAnsi="Times New Roman" w:cs="Times New Roman"/>
          <w:b/>
          <w:snapToGrid w:val="0"/>
          <w:color w:val="000000"/>
          <w:sz w:val="24"/>
          <w:szCs w:val="24"/>
          <w:lang w:val="en-US"/>
        </w:rPr>
        <w:tab/>
      </w:r>
      <w:r>
        <w:rPr>
          <w:rFonts w:ascii="Times New Roman" w:hAnsi="Times New Roman" w:cs="Times New Roman"/>
          <w:b/>
          <w:snapToGrid w:val="0"/>
          <w:color w:val="000000"/>
          <w:sz w:val="24"/>
          <w:szCs w:val="24"/>
          <w:lang w:val="en-US"/>
        </w:rPr>
        <w:tab/>
      </w:r>
      <w:r w:rsidR="00AD168B" w:rsidRPr="005107DF">
        <w:rPr>
          <w:rFonts w:ascii="Times New Roman" w:hAnsi="Times New Roman" w:cs="Times New Roman"/>
          <w:b/>
          <w:snapToGrid w:val="0"/>
          <w:color w:val="000000"/>
          <w:sz w:val="24"/>
          <w:szCs w:val="24"/>
          <w:lang w:val="en-US"/>
        </w:rPr>
        <w:t>(c)</w:t>
      </w:r>
      <w:r w:rsidR="00AD168B" w:rsidRPr="005107DF">
        <w:rPr>
          <w:rFonts w:ascii="Times New Roman" w:hAnsi="Times New Roman" w:cs="Times New Roman"/>
          <w:b/>
          <w:snapToGrid w:val="0"/>
          <w:color w:val="000000"/>
          <w:sz w:val="24"/>
          <w:szCs w:val="24"/>
          <w:lang w:val="en-US"/>
        </w:rPr>
        <w:tab/>
        <w:t xml:space="preserve">Maximum project duration: </w:t>
      </w:r>
      <w:r w:rsidR="0046128F" w:rsidRPr="00432636">
        <w:rPr>
          <w:rFonts w:ascii="Times New Roman" w:hAnsi="Times New Roman" w:cs="Times New Roman"/>
          <w:snapToGrid w:val="0"/>
          <w:color w:val="000000"/>
          <w:sz w:val="24"/>
          <w:szCs w:val="24"/>
          <w:lang w:val="en-US"/>
        </w:rPr>
        <w:t xml:space="preserve">8 </w:t>
      </w:r>
      <w:r w:rsidR="00DB6CAB">
        <w:rPr>
          <w:rFonts w:ascii="Times New Roman" w:hAnsi="Times New Roman" w:cs="Times New Roman"/>
          <w:snapToGrid w:val="0"/>
          <w:color w:val="000000"/>
          <w:sz w:val="24"/>
          <w:szCs w:val="24"/>
          <w:lang w:val="en-US"/>
        </w:rPr>
        <w:t>+</w:t>
      </w:r>
      <w:r w:rsidR="00BA28D3">
        <w:rPr>
          <w:rFonts w:ascii="Times New Roman" w:hAnsi="Times New Roman" w:cs="Times New Roman"/>
          <w:snapToGrid w:val="0"/>
          <w:color w:val="000000"/>
          <w:sz w:val="24"/>
          <w:szCs w:val="24"/>
          <w:lang w:val="en-US"/>
        </w:rPr>
        <w:t xml:space="preserve"> </w:t>
      </w:r>
      <w:r w:rsidR="00DB6CAB">
        <w:rPr>
          <w:rFonts w:ascii="Times New Roman" w:hAnsi="Times New Roman" w:cs="Times New Roman"/>
          <w:snapToGrid w:val="0"/>
          <w:color w:val="000000"/>
          <w:sz w:val="24"/>
          <w:szCs w:val="24"/>
          <w:lang w:val="en-US"/>
        </w:rPr>
        <w:t xml:space="preserve">3 </w:t>
      </w:r>
      <w:r w:rsidR="0046128F" w:rsidRPr="00432636">
        <w:rPr>
          <w:rFonts w:ascii="Times New Roman" w:hAnsi="Times New Roman" w:cs="Times New Roman"/>
          <w:snapToGrid w:val="0"/>
          <w:color w:val="000000"/>
          <w:sz w:val="24"/>
          <w:szCs w:val="24"/>
          <w:lang w:val="en-US"/>
        </w:rPr>
        <w:t>months</w:t>
      </w:r>
      <w:r w:rsidRPr="00432636">
        <w:rPr>
          <w:rFonts w:ascii="Times New Roman" w:hAnsi="Times New Roman" w:cs="Times New Roman"/>
          <w:snapToGrid w:val="0"/>
          <w:color w:val="000000"/>
          <w:sz w:val="24"/>
          <w:szCs w:val="24"/>
          <w:lang w:val="en-US"/>
        </w:rPr>
        <w:t>.</w:t>
      </w:r>
      <w:r w:rsidR="0046128F">
        <w:rPr>
          <w:rFonts w:ascii="Times New Roman" w:hAnsi="Times New Roman" w:cs="Times New Roman"/>
          <w:b/>
          <w:snapToGrid w:val="0"/>
          <w:color w:val="000000"/>
          <w:sz w:val="24"/>
          <w:szCs w:val="24"/>
          <w:lang w:val="en-US"/>
        </w:rPr>
        <w:t xml:space="preserve"> </w:t>
      </w:r>
    </w:p>
    <w:p w14:paraId="0DCA1B9B" w14:textId="77777777" w:rsidR="00AD168B" w:rsidRPr="00556457" w:rsidRDefault="00AD168B" w:rsidP="00432636">
      <w:pPr>
        <w:tabs>
          <w:tab w:val="left" w:pos="360"/>
          <w:tab w:val="left" w:pos="900"/>
        </w:tabs>
        <w:jc w:val="both"/>
        <w:outlineLvl w:val="0"/>
        <w:rPr>
          <w:rFonts w:ascii="Times New Roman" w:hAnsi="Times New Roman" w:cs="Times New Roman"/>
          <w:b/>
          <w:color w:val="000000"/>
          <w:sz w:val="24"/>
          <w:szCs w:val="24"/>
        </w:rPr>
      </w:pPr>
    </w:p>
    <w:p w14:paraId="1D91CDA5" w14:textId="77777777" w:rsidR="00AD168B" w:rsidRPr="00556457" w:rsidRDefault="00AD168B" w:rsidP="00432636">
      <w:pPr>
        <w:pStyle w:val="BodyText"/>
        <w:rPr>
          <w:rFonts w:ascii="Times New Roman" w:hAnsi="Times New Roman"/>
          <w:b/>
        </w:rPr>
      </w:pPr>
      <w:bookmarkStart w:id="20" w:name="_Toc490062198"/>
      <w:bookmarkStart w:id="21" w:name="_Toc513542225"/>
      <w:bookmarkStart w:id="22" w:name="_Toc517271233"/>
      <w:bookmarkStart w:id="23" w:name="_Toc517434492"/>
      <w:bookmarkStart w:id="24" w:name="_Toc27065097"/>
      <w:r w:rsidRPr="00556457">
        <w:rPr>
          <w:rFonts w:ascii="Times New Roman" w:hAnsi="Times New Roman"/>
          <w:b/>
          <w:sz w:val="24"/>
        </w:rPr>
        <w:t>4.</w:t>
      </w:r>
      <w:r w:rsidRPr="00556457">
        <w:rPr>
          <w:rFonts w:ascii="Times New Roman" w:hAnsi="Times New Roman"/>
          <w:b/>
          <w:sz w:val="24"/>
        </w:rPr>
        <w:tab/>
        <w:t>Overall amount available for this Call for Proposals</w:t>
      </w:r>
      <w:bookmarkEnd w:id="20"/>
      <w:bookmarkEnd w:id="21"/>
      <w:bookmarkEnd w:id="22"/>
      <w:bookmarkEnd w:id="23"/>
      <w:bookmarkEnd w:id="24"/>
      <w:r w:rsidRPr="00556457">
        <w:rPr>
          <w:rFonts w:ascii="Times New Roman" w:hAnsi="Times New Roman"/>
          <w:b/>
        </w:rPr>
        <w:t xml:space="preserve"> </w:t>
      </w:r>
    </w:p>
    <w:p w14:paraId="7D8AFF97" w14:textId="67A318CF" w:rsidR="00AD168B" w:rsidRPr="005107DF" w:rsidRDefault="00AD168B" w:rsidP="00432636">
      <w:pPr>
        <w:widowControl w:val="0"/>
        <w:tabs>
          <w:tab w:val="left" w:pos="360"/>
          <w:tab w:val="left" w:pos="900"/>
        </w:tabs>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EUR </w:t>
      </w:r>
      <w:r w:rsidR="00732003">
        <w:rPr>
          <w:rFonts w:ascii="Times New Roman" w:hAnsi="Times New Roman" w:cs="Times New Roman"/>
          <w:snapToGrid w:val="0"/>
          <w:color w:val="000000"/>
          <w:sz w:val="24"/>
          <w:szCs w:val="24"/>
          <w:lang w:val="en-US"/>
        </w:rPr>
        <w:t>2</w:t>
      </w:r>
      <w:r w:rsidR="00F358AD">
        <w:rPr>
          <w:rFonts w:ascii="Times New Roman" w:hAnsi="Times New Roman" w:cs="Times New Roman"/>
          <w:snapToGrid w:val="0"/>
          <w:color w:val="000000"/>
          <w:sz w:val="24"/>
          <w:szCs w:val="24"/>
          <w:lang w:val="en-US"/>
        </w:rPr>
        <w:t>50 000.</w:t>
      </w:r>
    </w:p>
    <w:p w14:paraId="587C3D17" w14:textId="77777777" w:rsidR="00AD168B" w:rsidRDefault="00AD168B" w:rsidP="00432636">
      <w:pPr>
        <w:widowControl w:val="0"/>
        <w:spacing w:before="100" w:after="100"/>
        <w:ind w:left="360" w:right="360"/>
        <w:jc w:val="both"/>
        <w:rPr>
          <w:rFonts w:ascii="Times New Roman" w:hAnsi="Times New Roman" w:cs="Times New Roman"/>
          <w:snapToGrid w:val="0"/>
          <w:color w:val="000000"/>
          <w:sz w:val="24"/>
          <w:szCs w:val="24"/>
          <w:lang w:val="en-US"/>
        </w:rPr>
      </w:pPr>
    </w:p>
    <w:p w14:paraId="3140714D" w14:textId="77777777" w:rsidR="00F358AD" w:rsidRPr="005107DF" w:rsidRDefault="00F358AD" w:rsidP="00432636">
      <w:pPr>
        <w:widowControl w:val="0"/>
        <w:spacing w:before="100" w:after="100"/>
        <w:ind w:left="360" w:right="360"/>
        <w:jc w:val="both"/>
        <w:rPr>
          <w:rFonts w:ascii="Times New Roman" w:hAnsi="Times New Roman" w:cs="Times New Roman"/>
          <w:snapToGrid w:val="0"/>
          <w:color w:val="000000"/>
          <w:sz w:val="24"/>
          <w:szCs w:val="24"/>
          <w:lang w:val="en-US"/>
        </w:rPr>
      </w:pPr>
    </w:p>
    <w:p w14:paraId="10475790" w14:textId="77777777" w:rsidR="00AD168B" w:rsidRPr="005107DF" w:rsidRDefault="00AD168B" w:rsidP="00432636">
      <w:pPr>
        <w:jc w:val="both"/>
        <w:rPr>
          <w:rFonts w:ascii="Times New Roman" w:hAnsi="Times New Roman" w:cs="Times New Roman"/>
          <w:color w:val="000000"/>
          <w:sz w:val="24"/>
          <w:szCs w:val="24"/>
        </w:rPr>
      </w:pPr>
      <w:r>
        <w:rPr>
          <w:noProof/>
          <w:lang w:eastAsia="en-GB"/>
        </w:rPr>
        <w:lastRenderedPageBreak/>
        <mc:AlternateContent>
          <mc:Choice Requires="wps">
            <w:drawing>
              <wp:anchor distT="0" distB="0" distL="114300" distR="114300" simplePos="0" relativeHeight="251660288" behindDoc="0" locked="0" layoutInCell="0" allowOverlap="1" wp14:anchorId="6252E86F" wp14:editId="21ABD5B3">
                <wp:simplePos x="0" y="0"/>
                <wp:positionH relativeFrom="column">
                  <wp:posOffset>0</wp:posOffset>
                </wp:positionH>
                <wp:positionV relativeFrom="paragraph">
                  <wp:posOffset>152400</wp:posOffset>
                </wp:positionV>
                <wp:extent cx="5943600" cy="635"/>
                <wp:effectExtent l="0" t="19050" r="19050" b="374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30CD8A97"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FBLhY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1BF6F8D2"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ELIGIBILITY CRITERIA</w:t>
      </w:r>
    </w:p>
    <w:p w14:paraId="6CB44B08" w14:textId="77777777" w:rsidR="00AD168B" w:rsidRPr="00003BFD" w:rsidRDefault="00AD168B" w:rsidP="00432636">
      <w:pPr>
        <w:pStyle w:val="BodyText"/>
        <w:rPr>
          <w:rFonts w:ascii="Times New Roman" w:hAnsi="Times New Roman"/>
          <w:b/>
          <w:sz w:val="24"/>
        </w:rPr>
      </w:pPr>
      <w:bookmarkStart w:id="25" w:name="_Toc490062199"/>
      <w:bookmarkStart w:id="26" w:name="_Toc513542226"/>
      <w:bookmarkStart w:id="27" w:name="_Toc517271234"/>
      <w:bookmarkStart w:id="28" w:name="_Toc517434493"/>
      <w:bookmarkStart w:id="29" w:name="_Toc27065098"/>
      <w:r w:rsidRPr="00003BFD">
        <w:rPr>
          <w:rFonts w:ascii="Times New Roman" w:hAnsi="Times New Roman"/>
          <w:b/>
          <w:sz w:val="24"/>
        </w:rPr>
        <w:t>5.</w:t>
      </w:r>
      <w:r w:rsidRPr="00003BFD">
        <w:rPr>
          <w:rFonts w:ascii="Times New Roman" w:hAnsi="Times New Roman"/>
          <w:b/>
          <w:sz w:val="24"/>
        </w:rPr>
        <w:tab/>
        <w:t>Eligibility: Who may apply?</w:t>
      </w:r>
      <w:bookmarkEnd w:id="25"/>
      <w:bookmarkEnd w:id="26"/>
      <w:bookmarkEnd w:id="27"/>
      <w:bookmarkEnd w:id="28"/>
      <w:bookmarkEnd w:id="29"/>
    </w:p>
    <w:p w14:paraId="5BAF5B54" w14:textId="77777777" w:rsidR="00AD168B" w:rsidRPr="005107DF" w:rsidRDefault="00AD168B" w:rsidP="009B7E93">
      <w:pPr>
        <w:widowControl w:val="0"/>
        <w:spacing w:before="100" w:after="100"/>
        <w:ind w:right="-46"/>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Only Public Administrations and Mandated bodies as per Twinning Manual of European Union Member States may apply through European Union Member States’ National Contact Points. </w:t>
      </w:r>
    </w:p>
    <w:p w14:paraId="274C0B54" w14:textId="77777777" w:rsidR="00AD168B" w:rsidRPr="005107DF" w:rsidRDefault="00AD168B" w:rsidP="00432636">
      <w:pPr>
        <w:widowControl w:val="0"/>
        <w:spacing w:before="100" w:after="100"/>
        <w:ind w:left="360" w:right="360"/>
        <w:jc w:val="both"/>
        <w:rPr>
          <w:rFonts w:ascii="Times New Roman" w:hAnsi="Times New Roman" w:cs="Times New Roman"/>
          <w:b/>
          <w:color w:val="000000"/>
          <w:sz w:val="24"/>
          <w:szCs w:val="24"/>
        </w:rPr>
      </w:pPr>
    </w:p>
    <w:p w14:paraId="2B5B6085"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PROVISIONAL TIMETABLE</w:t>
      </w:r>
    </w:p>
    <w:p w14:paraId="6B92A156" w14:textId="77777777" w:rsidR="00AD168B" w:rsidRPr="005107DF" w:rsidRDefault="00AD168B" w:rsidP="00432636">
      <w:pPr>
        <w:pStyle w:val="BodyText"/>
        <w:rPr>
          <w:rFonts w:ascii="Times New Roman" w:hAnsi="Times New Roman"/>
          <w:b/>
          <w:color w:val="000000"/>
          <w:sz w:val="24"/>
          <w:szCs w:val="24"/>
        </w:rPr>
      </w:pPr>
      <w:bookmarkStart w:id="30" w:name="_Toc490062200"/>
      <w:bookmarkStart w:id="31" w:name="_Toc513542227"/>
      <w:bookmarkStart w:id="32" w:name="_Toc517271235"/>
      <w:bookmarkStart w:id="33" w:name="_Toc517434494"/>
      <w:bookmarkStart w:id="34" w:name="_Toc27065099"/>
      <w:r w:rsidRPr="00003BFD">
        <w:rPr>
          <w:rStyle w:val="BodyTextChar"/>
          <w:rFonts w:ascii="Times New Roman" w:eastAsiaTheme="minorHAnsi" w:hAnsi="Times New Roman"/>
        </w:rPr>
        <w:t>6.</w:t>
      </w:r>
      <w:r w:rsidRPr="00003BFD">
        <w:rPr>
          <w:rStyle w:val="BodyTextChar"/>
          <w:rFonts w:ascii="Times New Roman" w:eastAsiaTheme="minorHAnsi" w:hAnsi="Times New Roman"/>
        </w:rPr>
        <w:tab/>
        <w:t>Provisional notification date of results of the award proces</w:t>
      </w:r>
      <w:r w:rsidRPr="005107DF">
        <w:rPr>
          <w:rFonts w:ascii="Times New Roman" w:hAnsi="Times New Roman"/>
          <w:b/>
          <w:color w:val="000000"/>
          <w:sz w:val="24"/>
          <w:szCs w:val="24"/>
        </w:rPr>
        <w:t>s</w:t>
      </w:r>
      <w:bookmarkEnd w:id="30"/>
      <w:bookmarkEnd w:id="31"/>
      <w:bookmarkEnd w:id="32"/>
      <w:bookmarkEnd w:id="33"/>
      <w:bookmarkEnd w:id="34"/>
    </w:p>
    <w:p w14:paraId="734443F8" w14:textId="4B3E1DA2" w:rsidR="00AD168B" w:rsidRPr="00003BFD" w:rsidRDefault="001410FF" w:rsidP="00432636">
      <w:pPr>
        <w:pStyle w:val="BodyText"/>
        <w:rPr>
          <w:rFonts w:ascii="Times New Roman" w:hAnsi="Times New Roman"/>
          <w:b/>
          <w:sz w:val="24"/>
        </w:rPr>
      </w:pPr>
      <w:r w:rsidRPr="00894795">
        <w:rPr>
          <w:rFonts w:ascii="Times New Roman" w:hAnsi="Times New Roman"/>
          <w:b/>
          <w:sz w:val="24"/>
        </w:rPr>
        <w:t>1</w:t>
      </w:r>
      <w:r w:rsidR="00F14EDF" w:rsidRPr="00894795">
        <w:rPr>
          <w:rFonts w:ascii="Times New Roman" w:hAnsi="Times New Roman"/>
          <w:b/>
          <w:sz w:val="24"/>
        </w:rPr>
        <w:t>6</w:t>
      </w:r>
      <w:r w:rsidR="006A7ADB" w:rsidRPr="00894795">
        <w:rPr>
          <w:rFonts w:ascii="Times New Roman" w:hAnsi="Times New Roman"/>
          <w:b/>
          <w:sz w:val="24"/>
        </w:rPr>
        <w:t xml:space="preserve"> </w:t>
      </w:r>
      <w:r w:rsidRPr="00894795">
        <w:rPr>
          <w:rFonts w:ascii="Times New Roman" w:hAnsi="Times New Roman"/>
          <w:b/>
          <w:sz w:val="24"/>
        </w:rPr>
        <w:t>Febr</w:t>
      </w:r>
      <w:r w:rsidR="00F14EDF" w:rsidRPr="00894795">
        <w:rPr>
          <w:rFonts w:ascii="Times New Roman" w:hAnsi="Times New Roman"/>
          <w:b/>
          <w:sz w:val="24"/>
        </w:rPr>
        <w:t>uary</w:t>
      </w:r>
      <w:r w:rsidR="00B50D52" w:rsidRPr="00894795">
        <w:rPr>
          <w:rFonts w:ascii="Times New Roman" w:hAnsi="Times New Roman"/>
          <w:b/>
          <w:sz w:val="24"/>
        </w:rPr>
        <w:t xml:space="preserve"> </w:t>
      </w:r>
      <w:r w:rsidR="00732003" w:rsidRPr="00894795">
        <w:rPr>
          <w:rFonts w:ascii="Times New Roman" w:hAnsi="Times New Roman"/>
          <w:b/>
          <w:sz w:val="24"/>
        </w:rPr>
        <w:t>202</w:t>
      </w:r>
      <w:r w:rsidR="00F14EDF" w:rsidRPr="00894795">
        <w:rPr>
          <w:rFonts w:ascii="Times New Roman" w:hAnsi="Times New Roman"/>
          <w:b/>
          <w:sz w:val="24"/>
        </w:rPr>
        <w:t>6</w:t>
      </w:r>
      <w:r w:rsidR="00F14EDF">
        <w:rPr>
          <w:rFonts w:ascii="Times New Roman" w:hAnsi="Times New Roman"/>
          <w:b/>
          <w:sz w:val="24"/>
        </w:rPr>
        <w:t xml:space="preserve"> </w:t>
      </w:r>
    </w:p>
    <w:p w14:paraId="1CF0784F" w14:textId="77777777" w:rsidR="00AD168B" w:rsidRPr="005107DF" w:rsidRDefault="00AD168B" w:rsidP="00432636">
      <w:pPr>
        <w:jc w:val="both"/>
        <w:rPr>
          <w:rFonts w:ascii="Times New Roman" w:hAnsi="Times New Roman" w:cs="Times New Roman"/>
          <w:color w:val="000000"/>
          <w:sz w:val="24"/>
          <w:szCs w:val="24"/>
        </w:rPr>
      </w:pPr>
      <w:r>
        <w:rPr>
          <w:noProof/>
          <w:lang w:eastAsia="en-GB"/>
        </w:rPr>
        <mc:AlternateContent>
          <mc:Choice Requires="wps">
            <w:drawing>
              <wp:anchor distT="0" distB="0" distL="114300" distR="114300" simplePos="0" relativeHeight="251661312" behindDoc="0" locked="0" layoutInCell="0" allowOverlap="1" wp14:anchorId="5831F2AB" wp14:editId="0F375E45">
                <wp:simplePos x="0" y="0"/>
                <wp:positionH relativeFrom="column">
                  <wp:posOffset>0</wp:posOffset>
                </wp:positionH>
                <wp:positionV relativeFrom="paragraph">
                  <wp:posOffset>152400</wp:posOffset>
                </wp:positionV>
                <wp:extent cx="5943600" cy="635"/>
                <wp:effectExtent l="0" t="19050" r="19050"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5B15E48D"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C7YX7C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504421E0"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SELECTION AND AWARD CRITERIA</w:t>
      </w:r>
    </w:p>
    <w:p w14:paraId="60D46A89" w14:textId="77777777" w:rsidR="00AD168B" w:rsidRPr="00003BFD" w:rsidRDefault="00AD168B" w:rsidP="00432636">
      <w:pPr>
        <w:pStyle w:val="BodyText"/>
        <w:rPr>
          <w:rFonts w:ascii="Times New Roman" w:hAnsi="Times New Roman"/>
          <w:b/>
        </w:rPr>
      </w:pPr>
      <w:bookmarkStart w:id="35" w:name="_Toc490062202"/>
      <w:bookmarkStart w:id="36" w:name="_Toc513542229"/>
      <w:bookmarkStart w:id="37" w:name="_Toc517271237"/>
      <w:bookmarkStart w:id="38" w:name="_Toc517434496"/>
      <w:bookmarkStart w:id="39" w:name="_Toc27065101"/>
      <w:r w:rsidRPr="00003BFD">
        <w:rPr>
          <w:rFonts w:ascii="Times New Roman" w:hAnsi="Times New Roman"/>
          <w:b/>
          <w:sz w:val="24"/>
        </w:rPr>
        <w:t>7.</w:t>
      </w:r>
      <w:r w:rsidRPr="00003BFD">
        <w:rPr>
          <w:rFonts w:ascii="Times New Roman" w:hAnsi="Times New Roman"/>
          <w:b/>
          <w:sz w:val="24"/>
        </w:rPr>
        <w:tab/>
        <w:t>Selection and Award criteria</w:t>
      </w:r>
      <w:bookmarkEnd w:id="35"/>
      <w:bookmarkEnd w:id="36"/>
      <w:bookmarkEnd w:id="37"/>
      <w:bookmarkEnd w:id="38"/>
      <w:bookmarkEnd w:id="39"/>
    </w:p>
    <w:p w14:paraId="5007F3A4" w14:textId="77777777" w:rsidR="00AD168B" w:rsidRPr="005107DF" w:rsidRDefault="00AD168B" w:rsidP="00432636">
      <w:pPr>
        <w:jc w:val="both"/>
        <w:rPr>
          <w:rFonts w:ascii="Times New Roman" w:eastAsia="Calibri" w:hAnsi="Times New Roman" w:cs="Times New Roman"/>
          <w:b/>
          <w:color w:val="000000"/>
          <w:sz w:val="24"/>
          <w:szCs w:val="24"/>
        </w:rPr>
      </w:pPr>
      <w:r w:rsidRPr="005107DF">
        <w:rPr>
          <w:rFonts w:ascii="Times New Roman" w:eastAsia="Calibri" w:hAnsi="Times New Roman" w:cs="Times New Roman"/>
          <w:b/>
          <w:color w:val="000000"/>
          <w:sz w:val="24"/>
          <w:szCs w:val="24"/>
        </w:rPr>
        <w:t xml:space="preserve">Selection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operational capacity of the Member State Project Leader and Short term experts </w:t>
      </w:r>
      <w:r w:rsidRPr="005107DF">
        <w:rPr>
          <w:rFonts w:ascii="Times New Roman" w:eastAsia="Calibri" w:hAnsi="Times New Roman" w:cs="Times New Roman"/>
          <w:color w:val="000000"/>
          <w:sz w:val="24"/>
          <w:szCs w:val="24"/>
        </w:rPr>
        <w:t>mentioned in the proposal; the assessment is expressed on a</w:t>
      </w:r>
      <w:r w:rsidRPr="005107DF">
        <w:rPr>
          <w:rFonts w:ascii="Times New Roman" w:eastAsia="Calibri" w:hAnsi="Times New Roman" w:cs="Times New Roman"/>
          <w:b/>
          <w:color w:val="000000"/>
          <w:sz w:val="24"/>
          <w:szCs w:val="24"/>
        </w:rPr>
        <w:t xml:space="preserve"> Yes/No </w:t>
      </w:r>
      <w:r w:rsidRPr="005107DF">
        <w:rPr>
          <w:rFonts w:ascii="Times New Roman" w:eastAsia="Calibri" w:hAnsi="Times New Roman" w:cs="Times New Roman"/>
          <w:color w:val="000000"/>
          <w:sz w:val="24"/>
          <w:szCs w:val="24"/>
        </w:rPr>
        <w:t>basis and a single negative evaluation of one criterion disqualifies the proposal.</w:t>
      </w:r>
      <w:r w:rsidRPr="005107DF">
        <w:rPr>
          <w:rFonts w:ascii="Times New Roman" w:eastAsia="Calibri" w:hAnsi="Times New Roman" w:cs="Times New Roman"/>
          <w:b/>
          <w:color w:val="000000"/>
          <w:sz w:val="24"/>
          <w:szCs w:val="24"/>
        </w:rPr>
        <w:t xml:space="preserve"> </w:t>
      </w:r>
    </w:p>
    <w:p w14:paraId="5C1ACDAB" w14:textId="77777777" w:rsidR="00AD168B" w:rsidRPr="005107DF" w:rsidRDefault="00AD168B" w:rsidP="00432636">
      <w:pPr>
        <w:jc w:val="both"/>
        <w:rPr>
          <w:rFonts w:ascii="Times New Roman" w:eastAsia="Calibri" w:hAnsi="Times New Roman" w:cs="Times New Roman"/>
          <w:b/>
          <w:color w:val="000000"/>
          <w:sz w:val="24"/>
          <w:szCs w:val="24"/>
          <w:u w:val="single"/>
        </w:rPr>
      </w:pPr>
      <w:r w:rsidRPr="005107DF">
        <w:rPr>
          <w:rFonts w:ascii="Times New Roman" w:eastAsia="Calibri" w:hAnsi="Times New Roman" w:cs="Times New Roman"/>
          <w:b/>
          <w:color w:val="000000"/>
          <w:sz w:val="24"/>
          <w:szCs w:val="24"/>
        </w:rPr>
        <w:t xml:space="preserve">Award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merit of the main qualifying aspects </w:t>
      </w:r>
      <w:r w:rsidRPr="005107DF">
        <w:rPr>
          <w:rFonts w:ascii="Times New Roman" w:eastAsia="Calibri" w:hAnsi="Times New Roman" w:cs="Times New Roman"/>
          <w:color w:val="000000"/>
          <w:sz w:val="24"/>
          <w:szCs w:val="24"/>
        </w:rPr>
        <w:t>of the proposal and are evaluated applying a</w:t>
      </w:r>
      <w:r w:rsidRPr="005107DF">
        <w:rPr>
          <w:rFonts w:ascii="Times New Roman" w:eastAsia="Calibri" w:hAnsi="Times New Roman" w:cs="Times New Roman"/>
          <w:b/>
          <w:color w:val="000000"/>
          <w:sz w:val="24"/>
          <w:szCs w:val="24"/>
        </w:rPr>
        <w:t xml:space="preserve"> scoring system (1 to 5)</w:t>
      </w:r>
      <w:r w:rsidRPr="005107DF">
        <w:rPr>
          <w:rFonts w:ascii="Times New Roman" w:eastAsia="Calibri" w:hAnsi="Times New Roman" w:cs="Times New Roman"/>
          <w:color w:val="000000"/>
          <w:sz w:val="24"/>
          <w:szCs w:val="24"/>
        </w:rPr>
        <w:t>:</w:t>
      </w:r>
    </w:p>
    <w:p w14:paraId="0B50F2F7" w14:textId="77777777" w:rsidR="00AD168B" w:rsidRPr="005107DF" w:rsidRDefault="00AD168B" w:rsidP="00432636">
      <w:pPr>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Selection and award of the Member State will be based on an evaluation of several qualitative aspects including but not limited to the proposed methodology, the experience of the proposed Project Leader, the institutional setting and the capacity of the administration and the Member State presentation, etc.</w:t>
      </w:r>
    </w:p>
    <w:p w14:paraId="3B85990A"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See Annex C6bis of the Twinning Manual:  Twinning Light Administrative compliance and Eligibility grid and Annex C8 of the Twinning Manual Twinning Light Selection Fact Sheet</w:t>
      </w:r>
      <w:r w:rsidR="00F358AD">
        <w:rPr>
          <w:rFonts w:ascii="Times New Roman" w:hAnsi="Times New Roman" w:cs="Times New Roman"/>
          <w:snapToGrid w:val="0"/>
          <w:color w:val="000000"/>
          <w:sz w:val="24"/>
          <w:szCs w:val="24"/>
          <w:lang w:val="en-US"/>
        </w:rPr>
        <w:t>.</w:t>
      </w:r>
      <w:r w:rsidRPr="005107DF">
        <w:rPr>
          <w:rFonts w:ascii="Times New Roman" w:hAnsi="Times New Roman" w:cs="Times New Roman"/>
          <w:snapToGrid w:val="0"/>
          <w:color w:val="000000"/>
          <w:sz w:val="24"/>
          <w:szCs w:val="24"/>
          <w:lang w:val="en-US"/>
        </w:rPr>
        <w:t xml:space="preserve"> </w:t>
      </w:r>
    </w:p>
    <w:p w14:paraId="0F4CEE07" w14:textId="77777777" w:rsidR="00AD168B" w:rsidRPr="005107DF" w:rsidRDefault="00AD168B" w:rsidP="00432636">
      <w:pPr>
        <w:jc w:val="both"/>
        <w:rPr>
          <w:rFonts w:ascii="Times New Roman" w:hAnsi="Times New Roman" w:cs="Times New Roman"/>
          <w:color w:val="000000"/>
          <w:sz w:val="24"/>
          <w:szCs w:val="24"/>
        </w:rPr>
      </w:pPr>
      <w:r>
        <w:rPr>
          <w:noProof/>
          <w:lang w:eastAsia="en-GB"/>
        </w:rPr>
        <mc:AlternateContent>
          <mc:Choice Requires="wps">
            <w:drawing>
              <wp:anchor distT="0" distB="0" distL="114300" distR="114300" simplePos="0" relativeHeight="251662336" behindDoc="0" locked="0" layoutInCell="0" allowOverlap="1" wp14:anchorId="5A282FDE" wp14:editId="52C13755">
                <wp:simplePos x="0" y="0"/>
                <wp:positionH relativeFrom="column">
                  <wp:posOffset>0</wp:posOffset>
                </wp:positionH>
                <wp:positionV relativeFrom="paragraph">
                  <wp:posOffset>152400</wp:posOffset>
                </wp:positionV>
                <wp:extent cx="5943600" cy="635"/>
                <wp:effectExtent l="0" t="19050" r="19050" b="374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22580F3F"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4yUW2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15542A68"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APPLICATION FORMALITIES</w:t>
      </w:r>
    </w:p>
    <w:p w14:paraId="58EBA388" w14:textId="77777777" w:rsidR="00AD168B" w:rsidRPr="00003BFD" w:rsidRDefault="00AD168B" w:rsidP="00432636">
      <w:pPr>
        <w:pStyle w:val="BodyText"/>
        <w:rPr>
          <w:rFonts w:ascii="Times New Roman" w:hAnsi="Times New Roman"/>
          <w:b/>
          <w:sz w:val="24"/>
        </w:rPr>
      </w:pPr>
      <w:bookmarkStart w:id="40" w:name="_Toc490062203"/>
      <w:bookmarkStart w:id="41" w:name="_Toc513542230"/>
      <w:bookmarkStart w:id="42" w:name="_Toc517271238"/>
      <w:bookmarkStart w:id="43" w:name="_Toc517434497"/>
      <w:bookmarkStart w:id="44" w:name="_Toc27065102"/>
      <w:r w:rsidRPr="00003BFD">
        <w:rPr>
          <w:rFonts w:ascii="Times New Roman" w:hAnsi="Times New Roman"/>
          <w:b/>
          <w:sz w:val="24"/>
        </w:rPr>
        <w:t>8.</w:t>
      </w:r>
      <w:r w:rsidRPr="00003BFD">
        <w:rPr>
          <w:rFonts w:ascii="Times New Roman" w:hAnsi="Times New Roman"/>
          <w:b/>
          <w:sz w:val="24"/>
        </w:rPr>
        <w:tab/>
        <w:t>Twinning proposal and details to be provided</w:t>
      </w:r>
      <w:bookmarkEnd w:id="40"/>
      <w:bookmarkEnd w:id="41"/>
      <w:bookmarkEnd w:id="42"/>
      <w:bookmarkEnd w:id="43"/>
      <w:bookmarkEnd w:id="44"/>
    </w:p>
    <w:p w14:paraId="62ED8ABF"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Twinning proposals must be submitted by the Member State Administration to the </w:t>
      </w:r>
      <w:r w:rsidRPr="005107DF">
        <w:rPr>
          <w:rFonts w:ascii="Times New Roman" w:hAnsi="Times New Roman" w:cs="Times New Roman"/>
          <w:b/>
          <w:snapToGrid w:val="0"/>
          <w:color w:val="000000"/>
          <w:sz w:val="24"/>
          <w:szCs w:val="24"/>
          <w:lang w:val="en-US"/>
        </w:rPr>
        <w:t>EU Member States</w:t>
      </w:r>
      <w:r w:rsidRPr="005107DF">
        <w:rPr>
          <w:rFonts w:ascii="Times New Roman" w:hAnsi="Times New Roman" w:cs="Times New Roman"/>
          <w:snapToGrid w:val="0"/>
          <w:color w:val="000000"/>
          <w:sz w:val="24"/>
          <w:szCs w:val="24"/>
          <w:lang w:val="en-US"/>
        </w:rPr>
        <w:t xml:space="preserve">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following the instructions of the </w:t>
      </w:r>
      <w:r w:rsidRPr="005107DF">
        <w:rPr>
          <w:rFonts w:ascii="Times New Roman" w:hAnsi="Times New Roman" w:cs="Times New Roman"/>
          <w:b/>
          <w:snapToGrid w:val="0"/>
          <w:color w:val="000000"/>
          <w:sz w:val="24"/>
          <w:szCs w:val="24"/>
          <w:lang w:val="en-US"/>
        </w:rPr>
        <w:t>Twinning Manual</w:t>
      </w:r>
      <w:r w:rsidRPr="005107DF">
        <w:rPr>
          <w:rFonts w:ascii="Times New Roman" w:hAnsi="Times New Roman" w:cs="Times New Roman"/>
          <w:snapToGrid w:val="0"/>
          <w:color w:val="000000"/>
          <w:sz w:val="24"/>
          <w:szCs w:val="24"/>
          <w:lang w:val="en-US"/>
        </w:rPr>
        <w:t xml:space="preserve"> which must be strictly observed (including the use of the template).</w:t>
      </w:r>
    </w:p>
    <w:p w14:paraId="4DF0A245"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b/>
          <w:snapToGrid w:val="0"/>
          <w:color w:val="000000"/>
          <w:sz w:val="24"/>
          <w:szCs w:val="24"/>
          <w:lang w:val="en-US"/>
        </w:rPr>
        <w:t>Only one Twinning proposal for Member State</w:t>
      </w:r>
      <w:r w:rsidRPr="005107DF">
        <w:rPr>
          <w:rFonts w:ascii="Times New Roman" w:hAnsi="Times New Roman" w:cs="Times New Roman"/>
          <w:snapToGrid w:val="0"/>
          <w:color w:val="000000"/>
          <w:sz w:val="24"/>
          <w:szCs w:val="24"/>
          <w:lang w:val="en-US"/>
        </w:rPr>
        <w:t xml:space="preserve"> can be submitted by the </w:t>
      </w:r>
      <w:r w:rsidRPr="005107DF">
        <w:rPr>
          <w:rFonts w:ascii="Times New Roman" w:hAnsi="Times New Roman" w:cs="Times New Roman"/>
          <w:b/>
          <w:snapToGrid w:val="0"/>
          <w:color w:val="000000"/>
          <w:sz w:val="24"/>
          <w:szCs w:val="24"/>
          <w:lang w:val="en-US"/>
        </w:rPr>
        <w:t xml:space="preserve">Member State National Contact Points for Twinning </w:t>
      </w:r>
      <w:r w:rsidRPr="005107DF">
        <w:rPr>
          <w:rFonts w:ascii="Times New Roman" w:hAnsi="Times New Roman" w:cs="Times New Roman"/>
          <w:snapToGrid w:val="0"/>
          <w:color w:val="000000"/>
          <w:sz w:val="24"/>
          <w:szCs w:val="24"/>
          <w:lang w:val="en-US"/>
        </w:rPr>
        <w:t xml:space="preserve">to the Contracting Authority within the deadline for applications. </w:t>
      </w:r>
    </w:p>
    <w:p w14:paraId="238E0596"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lastRenderedPageBreak/>
        <w:t xml:space="preserve">The MS application should be submitted to the Contracting Authority via the email address of </w:t>
      </w:r>
      <w:r w:rsidRPr="005107DF">
        <w:rPr>
          <w:rFonts w:ascii="Times New Roman" w:hAnsi="Times New Roman" w:cs="Times New Roman"/>
          <w:b/>
          <w:snapToGrid w:val="0"/>
          <w:color w:val="000000"/>
          <w:sz w:val="24"/>
          <w:szCs w:val="24"/>
          <w:lang w:val="en-US"/>
        </w:rPr>
        <w:t>Member State National Contact Points for Twinning.</w:t>
      </w:r>
    </w:p>
    <w:p w14:paraId="1A792123" w14:textId="77777777" w:rsidR="00AD168B" w:rsidRPr="005107DF" w:rsidRDefault="00AD168B" w:rsidP="00432636">
      <w:pPr>
        <w:ind w:left="540" w:hanging="540"/>
        <w:jc w:val="both"/>
        <w:outlineLvl w:val="0"/>
        <w:rPr>
          <w:rFonts w:ascii="Times New Roman" w:hAnsi="Times New Roman" w:cs="Times New Roman"/>
          <w:b/>
          <w:color w:val="000000"/>
          <w:sz w:val="24"/>
          <w:szCs w:val="24"/>
        </w:rPr>
      </w:pPr>
    </w:p>
    <w:p w14:paraId="33F906CB" w14:textId="77777777" w:rsidR="00AD168B" w:rsidRPr="00003BFD" w:rsidRDefault="00AD168B" w:rsidP="00432636">
      <w:pPr>
        <w:pStyle w:val="BodyText"/>
        <w:rPr>
          <w:rFonts w:ascii="Times New Roman" w:hAnsi="Times New Roman"/>
          <w:b/>
          <w:sz w:val="24"/>
        </w:rPr>
      </w:pPr>
      <w:bookmarkStart w:id="45" w:name="_Toc490062204"/>
      <w:bookmarkStart w:id="46" w:name="_Toc513542231"/>
      <w:bookmarkStart w:id="47" w:name="_Toc517271239"/>
      <w:bookmarkStart w:id="48" w:name="_Toc517434498"/>
      <w:bookmarkStart w:id="49" w:name="_Toc27065103"/>
      <w:r w:rsidRPr="00003BFD">
        <w:rPr>
          <w:rFonts w:ascii="Times New Roman" w:hAnsi="Times New Roman"/>
          <w:b/>
          <w:sz w:val="24"/>
        </w:rPr>
        <w:t>9.</w:t>
      </w:r>
      <w:r w:rsidRPr="00003BFD">
        <w:rPr>
          <w:rFonts w:ascii="Times New Roman" w:hAnsi="Times New Roman"/>
          <w:b/>
          <w:sz w:val="24"/>
        </w:rPr>
        <w:tab/>
        <w:t>Deadline for applications</w:t>
      </w:r>
      <w:bookmarkEnd w:id="45"/>
      <w:bookmarkEnd w:id="46"/>
      <w:bookmarkEnd w:id="47"/>
      <w:bookmarkEnd w:id="48"/>
      <w:bookmarkEnd w:id="49"/>
    </w:p>
    <w:p w14:paraId="738673BB" w14:textId="5BFE4FC4" w:rsidR="00AD168B" w:rsidRPr="001A65BC"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Deadline for submission of Twinning proposals by the MS National Contact Points to the Contracting Authority</w:t>
      </w:r>
      <w:r w:rsidRPr="0093524D">
        <w:rPr>
          <w:rFonts w:ascii="Times New Roman" w:hAnsi="Times New Roman" w:cs="Times New Roman"/>
          <w:snapToGrid w:val="0"/>
          <w:color w:val="000000"/>
          <w:sz w:val="24"/>
          <w:szCs w:val="24"/>
          <w:lang w:val="en-US"/>
        </w:rPr>
        <w:t xml:space="preserve">: </w:t>
      </w:r>
      <w:r w:rsidR="00200866" w:rsidRPr="0093524D">
        <w:rPr>
          <w:rFonts w:ascii="Times New Roman" w:hAnsi="Times New Roman" w:cs="Times New Roman"/>
          <w:snapToGrid w:val="0"/>
          <w:color w:val="000000"/>
          <w:sz w:val="24"/>
          <w:szCs w:val="24"/>
          <w:lang w:val="en-US"/>
        </w:rPr>
        <w:t xml:space="preserve"> </w:t>
      </w:r>
      <w:r w:rsidR="001410FF" w:rsidRPr="0093524D">
        <w:rPr>
          <w:rFonts w:ascii="Times New Roman" w:hAnsi="Times New Roman" w:cs="Times New Roman"/>
          <w:b/>
          <w:snapToGrid w:val="0"/>
          <w:color w:val="000000"/>
          <w:sz w:val="24"/>
          <w:szCs w:val="24"/>
          <w:lang w:val="en-US"/>
        </w:rPr>
        <w:t>23</w:t>
      </w:r>
      <w:r w:rsidR="00200866" w:rsidRPr="0093524D">
        <w:rPr>
          <w:rFonts w:ascii="Times New Roman" w:hAnsi="Times New Roman" w:cs="Times New Roman"/>
          <w:b/>
          <w:snapToGrid w:val="0"/>
          <w:color w:val="000000"/>
          <w:sz w:val="24"/>
          <w:szCs w:val="24"/>
          <w:lang w:val="en-US"/>
        </w:rPr>
        <w:t xml:space="preserve"> </w:t>
      </w:r>
      <w:r w:rsidR="001410FF" w:rsidRPr="0093524D">
        <w:rPr>
          <w:rFonts w:ascii="Times New Roman" w:hAnsi="Times New Roman" w:cs="Times New Roman"/>
          <w:b/>
          <w:snapToGrid w:val="0"/>
          <w:color w:val="000000"/>
          <w:sz w:val="24"/>
          <w:szCs w:val="24"/>
          <w:lang w:val="en-US"/>
        </w:rPr>
        <w:t>January</w:t>
      </w:r>
      <w:r w:rsidR="00B50D52" w:rsidRPr="0093524D">
        <w:rPr>
          <w:rFonts w:ascii="Times New Roman" w:hAnsi="Times New Roman" w:cs="Times New Roman"/>
          <w:b/>
          <w:snapToGrid w:val="0"/>
          <w:color w:val="000000"/>
          <w:sz w:val="24"/>
          <w:szCs w:val="24"/>
          <w:lang w:val="en-US"/>
        </w:rPr>
        <w:t xml:space="preserve"> </w:t>
      </w:r>
      <w:r w:rsidR="006A7ADB" w:rsidRPr="0093524D">
        <w:rPr>
          <w:rFonts w:ascii="Times New Roman" w:hAnsi="Times New Roman" w:cs="Times New Roman"/>
          <w:b/>
          <w:snapToGrid w:val="0"/>
          <w:color w:val="000000"/>
          <w:sz w:val="24"/>
          <w:szCs w:val="24"/>
          <w:lang w:val="en-US"/>
        </w:rPr>
        <w:t>202</w:t>
      </w:r>
      <w:r w:rsidR="001410FF" w:rsidRPr="0093524D">
        <w:rPr>
          <w:rFonts w:ascii="Times New Roman" w:hAnsi="Times New Roman" w:cs="Times New Roman"/>
          <w:b/>
          <w:snapToGrid w:val="0"/>
          <w:color w:val="000000"/>
          <w:sz w:val="24"/>
          <w:szCs w:val="24"/>
          <w:lang w:val="en-US"/>
        </w:rPr>
        <w:t>6</w:t>
      </w:r>
      <w:r w:rsidR="006A7ADB" w:rsidRPr="0093524D">
        <w:rPr>
          <w:rFonts w:ascii="Times New Roman" w:hAnsi="Times New Roman" w:cs="Times New Roman"/>
          <w:b/>
          <w:snapToGrid w:val="0"/>
          <w:color w:val="000000"/>
          <w:sz w:val="24"/>
          <w:szCs w:val="24"/>
          <w:lang w:val="en-US"/>
        </w:rPr>
        <w:t xml:space="preserve"> </w:t>
      </w:r>
      <w:r w:rsidR="00F45BDE" w:rsidRPr="0093524D">
        <w:rPr>
          <w:rFonts w:ascii="Times New Roman" w:hAnsi="Times New Roman" w:cs="Times New Roman"/>
          <w:b/>
          <w:snapToGrid w:val="0"/>
          <w:color w:val="000000"/>
          <w:sz w:val="24"/>
          <w:szCs w:val="24"/>
          <w:lang w:val="en-US"/>
        </w:rPr>
        <w:t>(</w:t>
      </w:r>
      <w:r w:rsidR="00F45BDE">
        <w:rPr>
          <w:rFonts w:ascii="Times New Roman" w:hAnsi="Times New Roman" w:cs="Times New Roman"/>
          <w:b/>
          <w:snapToGrid w:val="0"/>
          <w:color w:val="000000"/>
          <w:sz w:val="24"/>
          <w:szCs w:val="24"/>
          <w:lang w:val="en-US"/>
        </w:rPr>
        <w:t>23:59</w:t>
      </w:r>
      <w:r w:rsidR="006A7ADB" w:rsidRPr="001A65BC">
        <w:rPr>
          <w:rFonts w:ascii="Times New Roman" w:hAnsi="Times New Roman" w:cs="Times New Roman"/>
          <w:snapToGrid w:val="0"/>
          <w:color w:val="000000"/>
          <w:sz w:val="24"/>
          <w:szCs w:val="24"/>
          <w:lang w:val="en-US"/>
        </w:rPr>
        <w:t xml:space="preserve">, </w:t>
      </w:r>
      <w:r w:rsidR="001A65BC" w:rsidRPr="001A65BC">
        <w:rPr>
          <w:rFonts w:ascii="Times New Roman" w:hAnsi="Times New Roman" w:cs="Times New Roman"/>
          <w:bCs/>
          <w:sz w:val="24"/>
          <w:szCs w:val="24"/>
        </w:rPr>
        <w:t xml:space="preserve">local </w:t>
      </w:r>
      <w:r w:rsidR="00F45BDE">
        <w:rPr>
          <w:rFonts w:ascii="Times New Roman" w:hAnsi="Times New Roman" w:cs="Times New Roman"/>
          <w:bCs/>
          <w:sz w:val="24"/>
          <w:szCs w:val="24"/>
        </w:rPr>
        <w:t xml:space="preserve">time of the beneficiary country at the latest to the e-mail: </w:t>
      </w:r>
      <w:hyperlink r:id="rId8" w:history="1">
        <w:r w:rsidR="008F52C3" w:rsidRPr="0026128C">
          <w:rPr>
            <w:rStyle w:val="Hyperlink"/>
            <w:rFonts w:ascii="Times New Roman" w:hAnsi="Times New Roman" w:cs="Times New Roman"/>
            <w:bCs/>
            <w:sz w:val="24"/>
            <w:szCs w:val="24"/>
          </w:rPr>
          <w:t>DELEGATION-SERBIA-FCS@eeas.europa.eu</w:t>
        </w:r>
      </w:hyperlink>
      <w:r w:rsidR="008F52C3">
        <w:rPr>
          <w:rFonts w:ascii="Times New Roman" w:hAnsi="Times New Roman" w:cs="Times New Roman"/>
          <w:bCs/>
          <w:sz w:val="24"/>
          <w:szCs w:val="24"/>
        </w:rPr>
        <w:t xml:space="preserve"> with copy to </w:t>
      </w:r>
      <w:hyperlink r:id="rId9" w:history="1">
        <w:r w:rsidR="008F52C3" w:rsidRPr="0026128C">
          <w:rPr>
            <w:rStyle w:val="Hyperlink"/>
            <w:rFonts w:ascii="Times New Roman" w:hAnsi="Times New Roman" w:cs="Times New Roman"/>
            <w:bCs/>
            <w:sz w:val="24"/>
            <w:szCs w:val="24"/>
          </w:rPr>
          <w:t>NEAR-Twinning@ec.europa.eu</w:t>
        </w:r>
      </w:hyperlink>
      <w:r w:rsidR="008F52C3">
        <w:rPr>
          <w:rFonts w:ascii="Times New Roman" w:hAnsi="Times New Roman" w:cs="Times New Roman"/>
          <w:bCs/>
          <w:sz w:val="24"/>
          <w:szCs w:val="24"/>
        </w:rPr>
        <w:t xml:space="preserve"> and </w:t>
      </w:r>
      <w:hyperlink r:id="rId10" w:history="1">
        <w:r w:rsidR="008F52C3" w:rsidRPr="0026128C">
          <w:rPr>
            <w:rStyle w:val="Hyperlink"/>
            <w:rFonts w:ascii="Times New Roman" w:hAnsi="Times New Roman" w:cs="Times New Roman"/>
            <w:bCs/>
            <w:sz w:val="24"/>
            <w:szCs w:val="24"/>
          </w:rPr>
          <w:t>Tanja.CINCAR-KNEZEVIC@eeas.europa.eu</w:t>
        </w:r>
      </w:hyperlink>
      <w:r w:rsidR="008F52C3">
        <w:rPr>
          <w:rFonts w:ascii="Times New Roman" w:hAnsi="Times New Roman" w:cs="Times New Roman"/>
          <w:bCs/>
          <w:sz w:val="24"/>
          <w:szCs w:val="24"/>
        </w:rPr>
        <w:t xml:space="preserve"> .</w:t>
      </w:r>
    </w:p>
    <w:p w14:paraId="0812D2E9" w14:textId="77777777" w:rsidR="00AD168B" w:rsidRPr="005107DF" w:rsidRDefault="00AD168B" w:rsidP="00432636">
      <w:pPr>
        <w:widowControl w:val="0"/>
        <w:spacing w:before="100" w:after="100"/>
        <w:ind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snapToGrid w:val="0"/>
          <w:color w:val="000000"/>
          <w:sz w:val="24"/>
          <w:szCs w:val="24"/>
          <w:lang w:val="en-US"/>
        </w:rPr>
        <w:t>The deadline for submission of Twinning proposals by the EU Member State Public Administrations to the corresponding National Contact Point is decided by the latter.</w:t>
      </w:r>
    </w:p>
    <w:p w14:paraId="5531DF6D"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Any application </w:t>
      </w:r>
      <w:r w:rsidRPr="005107DF">
        <w:rPr>
          <w:rFonts w:ascii="Times New Roman" w:hAnsi="Times New Roman" w:cs="Times New Roman"/>
          <w:snapToGrid w:val="0"/>
          <w:color w:val="000000"/>
          <w:sz w:val="24"/>
          <w:szCs w:val="24"/>
          <w:u w:val="single"/>
          <w:lang w:val="en-US"/>
        </w:rPr>
        <w:t>received</w:t>
      </w:r>
      <w:r w:rsidRPr="005107DF">
        <w:rPr>
          <w:rFonts w:ascii="Times New Roman" w:hAnsi="Times New Roman" w:cs="Times New Roman"/>
          <w:snapToGrid w:val="0"/>
          <w:color w:val="000000"/>
          <w:sz w:val="24"/>
          <w:szCs w:val="24"/>
          <w:lang w:val="en-US"/>
        </w:rPr>
        <w:t xml:space="preserve"> by the Contracting Authority after this deadline will not be considered.</w:t>
      </w:r>
    </w:p>
    <w:p w14:paraId="75554DEF" w14:textId="77777777" w:rsidR="00AD168B" w:rsidRPr="005107DF" w:rsidRDefault="00AD168B" w:rsidP="00432636">
      <w:pPr>
        <w:ind w:left="540" w:hanging="540"/>
        <w:jc w:val="both"/>
        <w:outlineLvl w:val="0"/>
        <w:rPr>
          <w:rFonts w:ascii="Times New Roman" w:hAnsi="Times New Roman" w:cs="Times New Roman"/>
          <w:b/>
          <w:color w:val="000000"/>
          <w:sz w:val="24"/>
          <w:szCs w:val="24"/>
        </w:rPr>
      </w:pPr>
    </w:p>
    <w:p w14:paraId="649BB4E5" w14:textId="77777777" w:rsidR="00AD168B" w:rsidRPr="00003BFD" w:rsidRDefault="00AD168B" w:rsidP="00432636">
      <w:pPr>
        <w:pStyle w:val="BodyText"/>
        <w:rPr>
          <w:rFonts w:ascii="Times New Roman" w:hAnsi="Times New Roman"/>
          <w:b/>
          <w:sz w:val="24"/>
        </w:rPr>
      </w:pPr>
      <w:bookmarkStart w:id="50" w:name="_Toc490062205"/>
      <w:bookmarkStart w:id="51" w:name="_Toc513542232"/>
      <w:bookmarkStart w:id="52" w:name="_Toc517271240"/>
      <w:bookmarkStart w:id="53" w:name="_Toc517434499"/>
      <w:bookmarkStart w:id="54" w:name="_Toc27065104"/>
      <w:r w:rsidRPr="00003BFD">
        <w:rPr>
          <w:rFonts w:ascii="Times New Roman" w:hAnsi="Times New Roman"/>
          <w:b/>
          <w:sz w:val="24"/>
        </w:rPr>
        <w:t>10.</w:t>
      </w:r>
      <w:r w:rsidRPr="00003BFD">
        <w:rPr>
          <w:rFonts w:ascii="Times New Roman" w:hAnsi="Times New Roman"/>
          <w:b/>
          <w:sz w:val="24"/>
        </w:rPr>
        <w:tab/>
        <w:t>Detailed information</w:t>
      </w:r>
      <w:bookmarkEnd w:id="50"/>
      <w:bookmarkEnd w:id="51"/>
      <w:bookmarkEnd w:id="52"/>
      <w:bookmarkEnd w:id="53"/>
      <w:bookmarkEnd w:id="54"/>
    </w:p>
    <w:p w14:paraId="4477A4C2"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Detailed information on this Call for Proposals is contained in the Twinning Manual and in the specific project Twinning Fiche, which is available at the European Union Member States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w:t>
      </w:r>
    </w:p>
    <w:p w14:paraId="3CF89213" w14:textId="00BAA9C9" w:rsidR="00AD168B" w:rsidRPr="00200866" w:rsidRDefault="00AD168B" w:rsidP="00432636">
      <w:pPr>
        <w:widowControl w:val="0"/>
        <w:spacing w:before="100" w:after="100"/>
        <w:ind w:right="360"/>
        <w:jc w:val="both"/>
        <w:rPr>
          <w:rFonts w:ascii="Times New Roman" w:hAnsi="Times New Roman" w:cs="Times New Roman"/>
          <w:b/>
          <w:snapToGrid w:val="0"/>
          <w:color w:val="000000"/>
          <w:sz w:val="24"/>
          <w:szCs w:val="24"/>
          <w:lang w:val="en-US"/>
        </w:rPr>
      </w:pPr>
      <w:r w:rsidRPr="0093524D">
        <w:rPr>
          <w:rFonts w:ascii="Times New Roman" w:hAnsi="Times New Roman" w:cs="Times New Roman"/>
          <w:snapToGrid w:val="0"/>
          <w:color w:val="000000"/>
          <w:sz w:val="24"/>
          <w:szCs w:val="24"/>
          <w:lang w:val="en-US"/>
        </w:rPr>
        <w:t xml:space="preserve">The tentative date envisaged for starting the evaluation committee meetings is: </w:t>
      </w:r>
      <w:r w:rsidR="006E441A" w:rsidRPr="0093524D">
        <w:rPr>
          <w:rFonts w:ascii="Times New Roman" w:hAnsi="Times New Roman" w:cs="Times New Roman"/>
          <w:b/>
          <w:snapToGrid w:val="0"/>
          <w:color w:val="000000"/>
          <w:sz w:val="24"/>
          <w:szCs w:val="24"/>
          <w:lang w:val="en-US"/>
        </w:rPr>
        <w:t>2</w:t>
      </w:r>
      <w:r w:rsidR="001410FF" w:rsidRPr="0093524D">
        <w:rPr>
          <w:rFonts w:ascii="Times New Roman" w:hAnsi="Times New Roman" w:cs="Times New Roman"/>
          <w:b/>
          <w:snapToGrid w:val="0"/>
          <w:color w:val="000000"/>
          <w:sz w:val="24"/>
          <w:szCs w:val="24"/>
          <w:lang w:val="en-US"/>
        </w:rPr>
        <w:t>6</w:t>
      </w:r>
      <w:r w:rsidR="00200866" w:rsidRPr="0093524D">
        <w:rPr>
          <w:rFonts w:ascii="Times New Roman" w:hAnsi="Times New Roman" w:cs="Times New Roman"/>
          <w:b/>
          <w:snapToGrid w:val="0"/>
          <w:color w:val="000000"/>
          <w:sz w:val="24"/>
          <w:szCs w:val="24"/>
          <w:lang w:val="en-US"/>
        </w:rPr>
        <w:t xml:space="preserve"> </w:t>
      </w:r>
      <w:r w:rsidR="00DF7144" w:rsidRPr="0093524D">
        <w:rPr>
          <w:rFonts w:ascii="Times New Roman" w:hAnsi="Times New Roman" w:cs="Times New Roman"/>
          <w:b/>
          <w:snapToGrid w:val="0"/>
          <w:color w:val="000000"/>
          <w:sz w:val="24"/>
          <w:szCs w:val="24"/>
          <w:lang w:val="en-US"/>
        </w:rPr>
        <w:t>January</w:t>
      </w:r>
      <w:r w:rsidR="00B50D52" w:rsidRPr="0093524D">
        <w:rPr>
          <w:rFonts w:ascii="Times New Roman" w:hAnsi="Times New Roman" w:cs="Times New Roman"/>
          <w:b/>
          <w:snapToGrid w:val="0"/>
          <w:color w:val="000000"/>
          <w:sz w:val="24"/>
          <w:szCs w:val="24"/>
          <w:lang w:val="en-US"/>
        </w:rPr>
        <w:t xml:space="preserve"> </w:t>
      </w:r>
      <w:r w:rsidR="00732003" w:rsidRPr="0093524D">
        <w:rPr>
          <w:rFonts w:ascii="Times New Roman" w:hAnsi="Times New Roman" w:cs="Times New Roman"/>
          <w:b/>
          <w:snapToGrid w:val="0"/>
          <w:color w:val="000000"/>
          <w:sz w:val="24"/>
          <w:szCs w:val="24"/>
          <w:lang w:val="en-US"/>
        </w:rPr>
        <w:t>202</w:t>
      </w:r>
      <w:r w:rsidR="006E441A" w:rsidRPr="0093524D">
        <w:rPr>
          <w:rFonts w:ascii="Times New Roman" w:hAnsi="Times New Roman" w:cs="Times New Roman"/>
          <w:b/>
          <w:snapToGrid w:val="0"/>
          <w:color w:val="000000"/>
          <w:sz w:val="24"/>
          <w:szCs w:val="24"/>
          <w:lang w:val="en-US"/>
        </w:rPr>
        <w:t>6</w:t>
      </w:r>
      <w:r w:rsidRPr="0093524D">
        <w:rPr>
          <w:rFonts w:ascii="Times New Roman" w:hAnsi="Times New Roman" w:cs="Times New Roman"/>
          <w:b/>
          <w:snapToGrid w:val="0"/>
          <w:color w:val="000000"/>
          <w:sz w:val="24"/>
          <w:szCs w:val="24"/>
        </w:rPr>
        <w:t>.</w:t>
      </w:r>
    </w:p>
    <w:p w14:paraId="2708B673" w14:textId="77777777" w:rsidR="00AD168B" w:rsidRPr="005107DF" w:rsidRDefault="00AD168B" w:rsidP="00432636">
      <w:pPr>
        <w:widowControl w:val="0"/>
        <w:spacing w:before="100" w:after="100"/>
        <w:ind w:left="540" w:right="360"/>
        <w:jc w:val="both"/>
        <w:rPr>
          <w:rFonts w:ascii="Times New Roman" w:hAnsi="Times New Roman" w:cs="Times New Roman"/>
          <w:snapToGrid w:val="0"/>
          <w:color w:val="000000"/>
          <w:lang w:val="en-US"/>
        </w:rPr>
      </w:pPr>
    </w:p>
    <w:p w14:paraId="144C2190" w14:textId="77777777" w:rsidR="00AD168B" w:rsidRPr="005107DF" w:rsidRDefault="00AD168B" w:rsidP="00432636">
      <w:pPr>
        <w:jc w:val="both"/>
        <w:rPr>
          <w:rFonts w:ascii="Times New Roman" w:eastAsia="SimSun" w:hAnsi="Times New Roman" w:cs="Times New Roman"/>
          <w:color w:val="000000"/>
          <w:sz w:val="32"/>
          <w:szCs w:val="32"/>
          <w:lang w:eastAsia="zh-CN"/>
        </w:rPr>
      </w:pPr>
    </w:p>
    <w:p w14:paraId="47B0453D" w14:textId="77777777" w:rsidR="00CE675C" w:rsidRPr="00AD168B" w:rsidRDefault="00CE675C">
      <w:pPr>
        <w:rPr>
          <w:rFonts w:ascii="Times New Roman" w:eastAsia="SimSun" w:hAnsi="Times New Roman" w:cs="Times New Roman"/>
          <w:color w:val="000000"/>
          <w:sz w:val="32"/>
          <w:szCs w:val="32"/>
          <w:lang w:eastAsia="zh-CN"/>
        </w:rPr>
      </w:pPr>
    </w:p>
    <w:sectPr w:rsidR="00CE675C" w:rsidRPr="00AD168B">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AC5C1" w14:textId="77777777" w:rsidR="00FF398B" w:rsidRDefault="00FF398B" w:rsidP="00AD168B">
      <w:pPr>
        <w:spacing w:after="0" w:line="240" w:lineRule="auto"/>
      </w:pPr>
      <w:r>
        <w:separator/>
      </w:r>
    </w:p>
  </w:endnote>
  <w:endnote w:type="continuationSeparator" w:id="0">
    <w:p w14:paraId="110A2F60" w14:textId="77777777" w:rsidR="00FF398B" w:rsidRDefault="00FF398B" w:rsidP="00AD1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211187"/>
      <w:docPartObj>
        <w:docPartGallery w:val="Page Numbers (Bottom of Page)"/>
        <w:docPartUnique/>
      </w:docPartObj>
    </w:sdtPr>
    <w:sdtEndPr>
      <w:rPr>
        <w:noProof/>
      </w:rPr>
    </w:sdtEndPr>
    <w:sdtContent>
      <w:p w14:paraId="058D0FB7" w14:textId="13D4ADC5" w:rsidR="00AD168B" w:rsidRDefault="00AD168B">
        <w:pPr>
          <w:pStyle w:val="Footer"/>
          <w:jc w:val="right"/>
        </w:pPr>
        <w:r>
          <w:fldChar w:fldCharType="begin"/>
        </w:r>
        <w:r>
          <w:instrText xml:space="preserve"> PAGE   \* MERGEFORMAT </w:instrText>
        </w:r>
        <w:r>
          <w:fldChar w:fldCharType="separate"/>
        </w:r>
        <w:r w:rsidR="00FC194F">
          <w:rPr>
            <w:noProof/>
          </w:rPr>
          <w:t>3</w:t>
        </w:r>
        <w:r>
          <w:rPr>
            <w:noProof/>
          </w:rPr>
          <w:fldChar w:fldCharType="end"/>
        </w:r>
      </w:p>
    </w:sdtContent>
  </w:sdt>
  <w:p w14:paraId="0FA08EC3" w14:textId="77777777" w:rsidR="00AD168B" w:rsidRDefault="00AD16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D07FB" w14:textId="77777777" w:rsidR="00FF398B" w:rsidRDefault="00FF398B" w:rsidP="00AD168B">
      <w:pPr>
        <w:spacing w:after="0" w:line="240" w:lineRule="auto"/>
      </w:pPr>
      <w:r>
        <w:separator/>
      </w:r>
    </w:p>
  </w:footnote>
  <w:footnote w:type="continuationSeparator" w:id="0">
    <w:p w14:paraId="79086781" w14:textId="77777777" w:rsidR="00FF398B" w:rsidRDefault="00FF398B" w:rsidP="00AD16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04332"/>
    <w:multiLevelType w:val="hybridMultilevel"/>
    <w:tmpl w:val="F5C42C30"/>
    <w:lvl w:ilvl="0" w:tplc="2BFCC73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6957B75"/>
    <w:multiLevelType w:val="hybridMultilevel"/>
    <w:tmpl w:val="7C60D9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31525424">
    <w:abstractNumId w:val="0"/>
  </w:num>
  <w:num w:numId="2" w16cid:durableId="4710948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AD168B"/>
    <w:rsid w:val="0002033E"/>
    <w:rsid w:val="000378E0"/>
    <w:rsid w:val="00101647"/>
    <w:rsid w:val="00106A3A"/>
    <w:rsid w:val="001410FF"/>
    <w:rsid w:val="0017280C"/>
    <w:rsid w:val="001A65BC"/>
    <w:rsid w:val="001F0459"/>
    <w:rsid w:val="00200866"/>
    <w:rsid w:val="002A7D74"/>
    <w:rsid w:val="002C52F7"/>
    <w:rsid w:val="0031101B"/>
    <w:rsid w:val="003327B4"/>
    <w:rsid w:val="003C0509"/>
    <w:rsid w:val="00404CD8"/>
    <w:rsid w:val="00432636"/>
    <w:rsid w:val="0043748C"/>
    <w:rsid w:val="0046128F"/>
    <w:rsid w:val="00493076"/>
    <w:rsid w:val="004E41E2"/>
    <w:rsid w:val="005055DA"/>
    <w:rsid w:val="005106F6"/>
    <w:rsid w:val="00556457"/>
    <w:rsid w:val="006A540F"/>
    <w:rsid w:val="006A7ADB"/>
    <w:rsid w:val="006B735D"/>
    <w:rsid w:val="006E441A"/>
    <w:rsid w:val="00724B20"/>
    <w:rsid w:val="00732003"/>
    <w:rsid w:val="00736D91"/>
    <w:rsid w:val="00747C22"/>
    <w:rsid w:val="00764115"/>
    <w:rsid w:val="00787F21"/>
    <w:rsid w:val="00793BEA"/>
    <w:rsid w:val="007C6E9B"/>
    <w:rsid w:val="00894795"/>
    <w:rsid w:val="008F52C3"/>
    <w:rsid w:val="0093524D"/>
    <w:rsid w:val="009713F1"/>
    <w:rsid w:val="009B235D"/>
    <w:rsid w:val="009B77F0"/>
    <w:rsid w:val="009B7E93"/>
    <w:rsid w:val="00A00F83"/>
    <w:rsid w:val="00A27986"/>
    <w:rsid w:val="00AD168B"/>
    <w:rsid w:val="00B50D52"/>
    <w:rsid w:val="00BA28D3"/>
    <w:rsid w:val="00BD13C2"/>
    <w:rsid w:val="00C41B6E"/>
    <w:rsid w:val="00CB5BA5"/>
    <w:rsid w:val="00CE675C"/>
    <w:rsid w:val="00D2177F"/>
    <w:rsid w:val="00D66E98"/>
    <w:rsid w:val="00D7544A"/>
    <w:rsid w:val="00D91DDB"/>
    <w:rsid w:val="00DB6CAB"/>
    <w:rsid w:val="00DF7144"/>
    <w:rsid w:val="00E97444"/>
    <w:rsid w:val="00EA3F09"/>
    <w:rsid w:val="00EC3798"/>
    <w:rsid w:val="00EC6AA7"/>
    <w:rsid w:val="00F12CC9"/>
    <w:rsid w:val="00F14EDF"/>
    <w:rsid w:val="00F358AD"/>
    <w:rsid w:val="00F45BDE"/>
    <w:rsid w:val="00FB0EE2"/>
    <w:rsid w:val="00FC194F"/>
    <w:rsid w:val="00FC6394"/>
    <w:rsid w:val="00FE5226"/>
    <w:rsid w:val="00FE7DC8"/>
    <w:rsid w:val="00FF39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D4646"/>
  <w15:chartTrackingRefBased/>
  <w15:docId w15:val="{15F75AE2-41E2-41DA-B67D-E18FFF02E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68B"/>
    <w:pPr>
      <w:spacing w:after="200" w:line="276" w:lineRule="auto"/>
    </w:pPr>
  </w:style>
  <w:style w:type="paragraph" w:styleId="Heading2">
    <w:name w:val="heading 2"/>
    <w:basedOn w:val="Normal"/>
    <w:next w:val="Normal"/>
    <w:link w:val="Heading2Char"/>
    <w:qFormat/>
    <w:rsid w:val="00AD168B"/>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D168B"/>
    <w:rPr>
      <w:rFonts w:ascii="Times New Roman" w:eastAsia="SimSun" w:hAnsi="Times New Roman" w:cs="Times New Roman"/>
      <w:color w:val="000000"/>
      <w:sz w:val="36"/>
      <w:szCs w:val="20"/>
      <w:lang w:eastAsia="zh-CN"/>
    </w:rPr>
  </w:style>
  <w:style w:type="paragraph" w:styleId="BodyText">
    <w:name w:val="Body Text"/>
    <w:basedOn w:val="Normal"/>
    <w:link w:val="BodyTextChar"/>
    <w:qFormat/>
    <w:rsid w:val="00AD168B"/>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AD168B"/>
    <w:rPr>
      <w:rFonts w:ascii="Times" w:eastAsia="Times New Roman" w:hAnsi="Times" w:cs="Times New Roman"/>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AD168B"/>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sid w:val="00AD168B"/>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AD168B"/>
    <w:rPr>
      <w:rFonts w:ascii="Times New Roman" w:eastAsia="Times New Roman" w:hAnsi="Times New Roman" w:cs="Times New Roman"/>
      <w:sz w:val="20"/>
      <w:szCs w:val="20"/>
      <w:lang w:eastAsia="en-GB"/>
    </w:rPr>
  </w:style>
  <w:style w:type="paragraph" w:customStyle="1" w:styleId="Char2">
    <w:name w:val="Char2"/>
    <w:basedOn w:val="Normal"/>
    <w:link w:val="FootnoteReference"/>
    <w:rsid w:val="00AD168B"/>
    <w:pPr>
      <w:spacing w:after="160" w:line="240" w:lineRule="exact"/>
    </w:pPr>
    <w:rPr>
      <w:rFonts w:cs="Times New Roman"/>
      <w:vertAlign w:val="superscript"/>
    </w:rPr>
  </w:style>
  <w:style w:type="paragraph" w:styleId="Header">
    <w:name w:val="header"/>
    <w:basedOn w:val="Normal"/>
    <w:link w:val="HeaderChar"/>
    <w:uiPriority w:val="99"/>
    <w:unhideWhenUsed/>
    <w:rsid w:val="00AD16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168B"/>
  </w:style>
  <w:style w:type="paragraph" w:styleId="Footer">
    <w:name w:val="footer"/>
    <w:basedOn w:val="Normal"/>
    <w:link w:val="FooterChar"/>
    <w:uiPriority w:val="99"/>
    <w:unhideWhenUsed/>
    <w:rsid w:val="00AD16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168B"/>
  </w:style>
  <w:style w:type="paragraph" w:styleId="BalloonText">
    <w:name w:val="Balloon Text"/>
    <w:basedOn w:val="Normal"/>
    <w:link w:val="BalloonTextChar"/>
    <w:uiPriority w:val="99"/>
    <w:semiHidden/>
    <w:unhideWhenUsed/>
    <w:rsid w:val="007320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2003"/>
    <w:rPr>
      <w:rFonts w:ascii="Segoe UI" w:hAnsi="Segoe UI" w:cs="Segoe UI"/>
      <w:sz w:val="18"/>
      <w:szCs w:val="18"/>
    </w:rPr>
  </w:style>
  <w:style w:type="character" w:styleId="CommentReference">
    <w:name w:val="annotation reference"/>
    <w:basedOn w:val="DefaultParagraphFont"/>
    <w:uiPriority w:val="99"/>
    <w:semiHidden/>
    <w:unhideWhenUsed/>
    <w:rsid w:val="00F358AD"/>
    <w:rPr>
      <w:sz w:val="16"/>
      <w:szCs w:val="16"/>
    </w:rPr>
  </w:style>
  <w:style w:type="paragraph" w:styleId="CommentText">
    <w:name w:val="annotation text"/>
    <w:basedOn w:val="Normal"/>
    <w:link w:val="CommentTextChar"/>
    <w:uiPriority w:val="99"/>
    <w:semiHidden/>
    <w:unhideWhenUsed/>
    <w:rsid w:val="00F358AD"/>
    <w:pPr>
      <w:spacing w:line="240" w:lineRule="auto"/>
    </w:pPr>
    <w:rPr>
      <w:sz w:val="20"/>
      <w:szCs w:val="20"/>
    </w:rPr>
  </w:style>
  <w:style w:type="character" w:customStyle="1" w:styleId="CommentTextChar">
    <w:name w:val="Comment Text Char"/>
    <w:basedOn w:val="DefaultParagraphFont"/>
    <w:link w:val="CommentText"/>
    <w:uiPriority w:val="99"/>
    <w:semiHidden/>
    <w:rsid w:val="00F358AD"/>
    <w:rPr>
      <w:sz w:val="20"/>
      <w:szCs w:val="20"/>
    </w:rPr>
  </w:style>
  <w:style w:type="paragraph" w:styleId="CommentSubject">
    <w:name w:val="annotation subject"/>
    <w:basedOn w:val="CommentText"/>
    <w:next w:val="CommentText"/>
    <w:link w:val="CommentSubjectChar"/>
    <w:uiPriority w:val="99"/>
    <w:semiHidden/>
    <w:unhideWhenUsed/>
    <w:rsid w:val="00F358AD"/>
    <w:rPr>
      <w:b/>
      <w:bCs/>
    </w:rPr>
  </w:style>
  <w:style w:type="character" w:customStyle="1" w:styleId="CommentSubjectChar">
    <w:name w:val="Comment Subject Char"/>
    <w:basedOn w:val="CommentTextChar"/>
    <w:link w:val="CommentSubject"/>
    <w:uiPriority w:val="99"/>
    <w:semiHidden/>
    <w:rsid w:val="00F358AD"/>
    <w:rPr>
      <w:b/>
      <w:bCs/>
      <w:sz w:val="20"/>
      <w:szCs w:val="20"/>
    </w:rPr>
  </w:style>
  <w:style w:type="paragraph" w:styleId="ListParagraph">
    <w:name w:val="List Paragraph"/>
    <w:basedOn w:val="Normal"/>
    <w:uiPriority w:val="34"/>
    <w:qFormat/>
    <w:rsid w:val="000378E0"/>
    <w:pPr>
      <w:ind w:left="720"/>
      <w:contextualSpacing/>
    </w:pPr>
  </w:style>
  <w:style w:type="character" w:styleId="Strong">
    <w:name w:val="Strong"/>
    <w:basedOn w:val="DefaultParagraphFont"/>
    <w:uiPriority w:val="22"/>
    <w:qFormat/>
    <w:rsid w:val="00DB6CAB"/>
    <w:rPr>
      <w:b/>
      <w:bCs/>
    </w:rPr>
  </w:style>
  <w:style w:type="character" w:styleId="Hyperlink">
    <w:name w:val="Hyperlink"/>
    <w:basedOn w:val="DefaultParagraphFont"/>
    <w:uiPriority w:val="99"/>
    <w:unhideWhenUsed/>
    <w:rsid w:val="008F52C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894138">
      <w:bodyDiv w:val="1"/>
      <w:marLeft w:val="0"/>
      <w:marRight w:val="0"/>
      <w:marTop w:val="0"/>
      <w:marBottom w:val="0"/>
      <w:divBdr>
        <w:top w:val="none" w:sz="0" w:space="0" w:color="auto"/>
        <w:left w:val="none" w:sz="0" w:space="0" w:color="auto"/>
        <w:bottom w:val="none" w:sz="0" w:space="0" w:color="auto"/>
        <w:right w:val="none" w:sz="0" w:space="0" w:color="auto"/>
      </w:divBdr>
    </w:div>
    <w:div w:id="683097083">
      <w:bodyDiv w:val="1"/>
      <w:marLeft w:val="0"/>
      <w:marRight w:val="0"/>
      <w:marTop w:val="0"/>
      <w:marBottom w:val="0"/>
      <w:divBdr>
        <w:top w:val="none" w:sz="0" w:space="0" w:color="auto"/>
        <w:left w:val="none" w:sz="0" w:space="0" w:color="auto"/>
        <w:bottom w:val="none" w:sz="0" w:space="0" w:color="auto"/>
        <w:right w:val="none" w:sz="0" w:space="0" w:color="auto"/>
      </w:divBdr>
    </w:div>
    <w:div w:id="1110054670">
      <w:bodyDiv w:val="1"/>
      <w:marLeft w:val="0"/>
      <w:marRight w:val="0"/>
      <w:marTop w:val="0"/>
      <w:marBottom w:val="0"/>
      <w:divBdr>
        <w:top w:val="none" w:sz="0" w:space="0" w:color="auto"/>
        <w:left w:val="none" w:sz="0" w:space="0" w:color="auto"/>
        <w:bottom w:val="none" w:sz="0" w:space="0" w:color="auto"/>
        <w:right w:val="none" w:sz="0" w:space="0" w:color="auto"/>
      </w:divBdr>
    </w:div>
    <w:div w:id="1149707397">
      <w:bodyDiv w:val="1"/>
      <w:marLeft w:val="0"/>
      <w:marRight w:val="0"/>
      <w:marTop w:val="0"/>
      <w:marBottom w:val="0"/>
      <w:divBdr>
        <w:top w:val="none" w:sz="0" w:space="0" w:color="auto"/>
        <w:left w:val="none" w:sz="0" w:space="0" w:color="auto"/>
        <w:bottom w:val="none" w:sz="0" w:space="0" w:color="auto"/>
        <w:right w:val="none" w:sz="0" w:space="0" w:color="auto"/>
      </w:divBdr>
    </w:div>
    <w:div w:id="122672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LEGATION-SERBIA-FCS@eeas.europa.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anja.CINCAR-KNEZEVIC@eeas.europa.eu" TargetMode="External"/><Relationship Id="rId4" Type="http://schemas.openxmlformats.org/officeDocument/2006/relationships/settings" Target="settings.xml"/><Relationship Id="rId9" Type="http://schemas.openxmlformats.org/officeDocument/2006/relationships/hyperlink" Target="mailto:NEAR-Twinning@ec.europa.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530D8-CD75-4BB8-A9FE-7285C1264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633</Words>
  <Characters>3611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MISRAHI Frederic (EEAS-TIRANA)</dc:creator>
  <cp:keywords/>
  <dc:description/>
  <cp:lastModifiedBy>GAUDET Fabienne (EEAS-PHNOM PENH)</cp:lastModifiedBy>
  <cp:revision>14</cp:revision>
  <cp:lastPrinted>2025-11-03T13:39:00Z</cp:lastPrinted>
  <dcterms:created xsi:type="dcterms:W3CDTF">2024-10-04T14:20:00Z</dcterms:created>
  <dcterms:modified xsi:type="dcterms:W3CDTF">2025-11-17T08:22:00Z</dcterms:modified>
</cp:coreProperties>
</file>